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2B09A" w14:textId="77777777" w:rsidR="00450E91" w:rsidRDefault="00450E91" w:rsidP="004865BE">
      <w:pPr>
        <w:contextualSpacing/>
        <w:jc w:val="center"/>
        <w:rPr>
          <w:sz w:val="36"/>
          <w:szCs w:val="36"/>
        </w:rPr>
      </w:pPr>
    </w:p>
    <w:p w14:paraId="704AE3C7" w14:textId="717741CB" w:rsidR="00450E91" w:rsidRDefault="00450E91" w:rsidP="004865BE">
      <w:pPr>
        <w:contextualSpacing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0723F1F3" wp14:editId="79E4B011">
            <wp:extent cx="3429000" cy="1351041"/>
            <wp:effectExtent l="0" t="0" r="0" b="1905"/>
            <wp:docPr id="1" name="Picture 1" descr="Guffawcig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FB129" w14:textId="569DCC99" w:rsidR="004865BE" w:rsidRPr="00190FA0" w:rsidRDefault="004865BE" w:rsidP="004865BE">
      <w:pPr>
        <w:contextualSpacing/>
        <w:jc w:val="center"/>
        <w:rPr>
          <w:sz w:val="36"/>
          <w:szCs w:val="36"/>
        </w:rPr>
      </w:pPr>
      <w:r w:rsidRPr="00190FA0">
        <w:rPr>
          <w:sz w:val="36"/>
          <w:szCs w:val="36"/>
        </w:rPr>
        <w:t>Guffaw</w:t>
      </w:r>
      <w:r w:rsidRPr="00190FA0">
        <w:rPr>
          <w:rFonts w:cstheme="minorHAnsi"/>
          <w:sz w:val="36"/>
          <w:szCs w:val="36"/>
        </w:rPr>
        <w:t>®</w:t>
      </w:r>
      <w:r w:rsidRPr="00190FA0">
        <w:rPr>
          <w:sz w:val="36"/>
          <w:szCs w:val="36"/>
        </w:rPr>
        <w:t xml:space="preserve"> Cigars by Brian Propp</w:t>
      </w:r>
    </w:p>
    <w:p w14:paraId="7FEC473C" w14:textId="77777777" w:rsidR="004865BE" w:rsidRPr="00190FA0" w:rsidRDefault="004865BE" w:rsidP="004865BE">
      <w:pPr>
        <w:contextualSpacing/>
        <w:jc w:val="center"/>
        <w:rPr>
          <w:sz w:val="20"/>
          <w:szCs w:val="20"/>
        </w:rPr>
      </w:pPr>
      <w:r w:rsidRPr="00190FA0">
        <w:rPr>
          <w:sz w:val="20"/>
          <w:szCs w:val="20"/>
        </w:rPr>
        <w:t xml:space="preserve">Manufactured by </w:t>
      </w:r>
      <w:proofErr w:type="spellStart"/>
      <w:r w:rsidRPr="00190FA0">
        <w:rPr>
          <w:sz w:val="20"/>
          <w:szCs w:val="20"/>
        </w:rPr>
        <w:t>Vivonte</w:t>
      </w:r>
      <w:proofErr w:type="spellEnd"/>
      <w:r w:rsidRPr="00190FA0">
        <w:rPr>
          <w:sz w:val="20"/>
          <w:szCs w:val="20"/>
        </w:rPr>
        <w:t>’ Cigars, Puerta Plata, R.D.</w:t>
      </w:r>
    </w:p>
    <w:p w14:paraId="2675C4BB" w14:textId="65B55D84" w:rsidR="004865BE" w:rsidRPr="00190FA0" w:rsidRDefault="004865BE" w:rsidP="004865BE">
      <w:pPr>
        <w:contextualSpacing/>
        <w:jc w:val="center"/>
        <w:rPr>
          <w:sz w:val="20"/>
          <w:szCs w:val="20"/>
        </w:rPr>
      </w:pPr>
      <w:r w:rsidRPr="00190FA0">
        <w:rPr>
          <w:sz w:val="20"/>
          <w:szCs w:val="20"/>
        </w:rPr>
        <w:t xml:space="preserve">Imported and Distributed by </w:t>
      </w:r>
      <w:r w:rsidR="0090604B">
        <w:rPr>
          <w:sz w:val="20"/>
          <w:szCs w:val="20"/>
        </w:rPr>
        <w:t xml:space="preserve">United </w:t>
      </w:r>
      <w:proofErr w:type="spellStart"/>
      <w:r w:rsidR="0090604B">
        <w:rPr>
          <w:sz w:val="20"/>
          <w:szCs w:val="20"/>
        </w:rPr>
        <w:t>Tabac</w:t>
      </w:r>
      <w:proofErr w:type="spellEnd"/>
      <w:r w:rsidR="0090604B">
        <w:rPr>
          <w:sz w:val="20"/>
          <w:szCs w:val="20"/>
        </w:rPr>
        <w:t xml:space="preserve"> </w:t>
      </w:r>
    </w:p>
    <w:p w14:paraId="19B22429" w14:textId="77777777" w:rsidR="00D10D34" w:rsidRDefault="00D10D34" w:rsidP="004865BE"/>
    <w:p w14:paraId="50253554" w14:textId="3C9ACCDE" w:rsidR="004865BE" w:rsidRPr="00450E91" w:rsidRDefault="004865BE" w:rsidP="004865BE">
      <w:pPr>
        <w:rPr>
          <w:rFonts w:cstheme="minorHAnsi"/>
          <w:sz w:val="24"/>
          <w:szCs w:val="24"/>
        </w:rPr>
      </w:pPr>
      <w:r w:rsidRPr="00450E91">
        <w:rPr>
          <w:rFonts w:cstheme="minorHAnsi"/>
          <w:sz w:val="24"/>
          <w:szCs w:val="24"/>
        </w:rPr>
        <w:t>Welcome to “</w:t>
      </w:r>
      <w:proofErr w:type="gramStart"/>
      <w:r w:rsidRPr="00450E91">
        <w:rPr>
          <w:rFonts w:cstheme="minorHAnsi"/>
          <w:b/>
          <w:bCs/>
          <w:sz w:val="24"/>
          <w:szCs w:val="24"/>
        </w:rPr>
        <w:t>GUFFAW</w:t>
      </w:r>
      <w:r w:rsidRPr="00450E91">
        <w:rPr>
          <w:rFonts w:cstheme="minorHAnsi"/>
          <w:sz w:val="24"/>
          <w:szCs w:val="24"/>
        </w:rPr>
        <w:t>”™</w:t>
      </w:r>
      <w:proofErr w:type="gramEnd"/>
      <w:r w:rsidRPr="00450E91">
        <w:rPr>
          <w:rFonts w:cstheme="minorHAnsi"/>
          <w:sz w:val="24"/>
          <w:szCs w:val="24"/>
        </w:rPr>
        <w:t xml:space="preserve">…  </w:t>
      </w:r>
      <w:proofErr w:type="spellStart"/>
      <w:proofErr w:type="gramStart"/>
      <w:r w:rsidRPr="00450E91">
        <w:rPr>
          <w:rFonts w:cstheme="minorHAnsi"/>
          <w:b/>
          <w:bCs/>
          <w:i/>
          <w:iCs/>
          <w:sz w:val="24"/>
          <w:szCs w:val="24"/>
        </w:rPr>
        <w:t>Lets</w:t>
      </w:r>
      <w:proofErr w:type="spellEnd"/>
      <w:proofErr w:type="gramEnd"/>
      <w:r w:rsidRPr="00450E91">
        <w:rPr>
          <w:rFonts w:cstheme="minorHAnsi"/>
          <w:b/>
          <w:bCs/>
          <w:i/>
          <w:iCs/>
          <w:sz w:val="24"/>
          <w:szCs w:val="24"/>
        </w:rPr>
        <w:t xml:space="preserve"> make a little noise</w:t>
      </w:r>
      <w:r w:rsidRPr="00450E91">
        <w:rPr>
          <w:rFonts w:cstheme="minorHAnsi"/>
          <w:sz w:val="24"/>
          <w:szCs w:val="24"/>
        </w:rPr>
        <w:t>!</w:t>
      </w:r>
    </w:p>
    <w:p w14:paraId="2AD6DBA7" w14:textId="77777777" w:rsidR="004865BE" w:rsidRPr="00450E91" w:rsidRDefault="004865BE" w:rsidP="004865BE">
      <w:pPr>
        <w:contextualSpacing/>
        <w:rPr>
          <w:rFonts w:cstheme="minorHAnsi"/>
          <w:sz w:val="24"/>
          <w:szCs w:val="24"/>
        </w:rPr>
      </w:pPr>
      <w:r w:rsidRPr="00450E91">
        <w:rPr>
          <w:rFonts w:cstheme="minorHAnsi"/>
          <w:sz w:val="24"/>
          <w:szCs w:val="24"/>
        </w:rPr>
        <w:t xml:space="preserve">As my friends know, I have enjoyed the world of cigars for many years.  In that time, I came to find that my favorite cigar experiences had some common pieces…a smooth draw…an incredible aroma…and some friends to enjoy it with.  </w:t>
      </w:r>
    </w:p>
    <w:p w14:paraId="0FB56D30" w14:textId="77777777" w:rsidR="004865BE" w:rsidRPr="00450E91" w:rsidRDefault="004865BE" w:rsidP="004865BE">
      <w:pPr>
        <w:contextualSpacing/>
        <w:rPr>
          <w:rFonts w:cstheme="minorHAnsi"/>
          <w:sz w:val="24"/>
          <w:szCs w:val="24"/>
        </w:rPr>
      </w:pPr>
    </w:p>
    <w:p w14:paraId="3E2A83E8" w14:textId="77777777" w:rsidR="004865BE" w:rsidRPr="00450E91" w:rsidRDefault="004865BE" w:rsidP="004865BE">
      <w:pPr>
        <w:contextualSpacing/>
        <w:rPr>
          <w:rFonts w:cstheme="minorHAnsi"/>
          <w:sz w:val="24"/>
          <w:szCs w:val="24"/>
        </w:rPr>
      </w:pPr>
      <w:r w:rsidRPr="00450E91">
        <w:rPr>
          <w:rFonts w:cstheme="minorHAnsi"/>
          <w:sz w:val="24"/>
          <w:szCs w:val="24"/>
        </w:rPr>
        <w:t xml:space="preserve">I am pleased and proud to announce that my friends in the Dominican Republic, </w:t>
      </w:r>
      <w:proofErr w:type="spellStart"/>
      <w:r w:rsidRPr="00450E91">
        <w:rPr>
          <w:rFonts w:cstheme="minorHAnsi"/>
          <w:sz w:val="24"/>
          <w:szCs w:val="24"/>
        </w:rPr>
        <w:t>Vivonte</w:t>
      </w:r>
      <w:proofErr w:type="spellEnd"/>
      <w:r w:rsidRPr="00450E91">
        <w:rPr>
          <w:rFonts w:cstheme="minorHAnsi"/>
          <w:sz w:val="24"/>
          <w:szCs w:val="24"/>
        </w:rPr>
        <w:t xml:space="preserve"> Cigars, in Puerto Plata on the northern coast of the country have developed a “GUFFAW™”- inspired cigar for everyone to enjoy which embodies my experiences and draws us in to deliver an incredible cigar experience.</w:t>
      </w:r>
    </w:p>
    <w:p w14:paraId="00134156" w14:textId="77777777" w:rsidR="004865BE" w:rsidRPr="00450E91" w:rsidRDefault="004865BE" w:rsidP="004865BE">
      <w:pPr>
        <w:contextualSpacing/>
        <w:rPr>
          <w:rFonts w:cstheme="minorHAnsi"/>
          <w:sz w:val="24"/>
          <w:szCs w:val="24"/>
        </w:rPr>
      </w:pPr>
    </w:p>
    <w:p w14:paraId="7DBE42DA" w14:textId="77777777" w:rsidR="004865BE" w:rsidRPr="00450E91" w:rsidRDefault="004865BE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  <w:r w:rsidRPr="00450E91">
        <w:rPr>
          <w:rFonts w:eastAsia="Times New Roman" w:cstheme="minorHAnsi"/>
          <w:color w:val="060606"/>
          <w:sz w:val="24"/>
          <w:szCs w:val="24"/>
        </w:rPr>
        <w:t xml:space="preserve">My friend Glen Hamilton, owner of </w:t>
      </w:r>
      <w:proofErr w:type="spellStart"/>
      <w:r w:rsidRPr="00450E91">
        <w:rPr>
          <w:rFonts w:eastAsia="Times New Roman" w:cstheme="minorHAnsi"/>
          <w:color w:val="060606"/>
          <w:sz w:val="24"/>
          <w:szCs w:val="24"/>
        </w:rPr>
        <w:t>Vivonte</w:t>
      </w:r>
      <w:proofErr w:type="spellEnd"/>
      <w:r w:rsidRPr="00450E91">
        <w:rPr>
          <w:rFonts w:eastAsia="Times New Roman" w:cstheme="minorHAnsi"/>
          <w:color w:val="060606"/>
          <w:sz w:val="24"/>
          <w:szCs w:val="24"/>
        </w:rPr>
        <w:t xml:space="preserve"> Cigars, and I were talking cigars one day and I suppose my passion was clear.  We talked about my time as a professional hockey player, The Philadelphia Flyers, other </w:t>
      </w:r>
      <w:proofErr w:type="gramStart"/>
      <w:r w:rsidRPr="00450E91">
        <w:rPr>
          <w:rFonts w:eastAsia="Times New Roman" w:cstheme="minorHAnsi"/>
          <w:color w:val="060606"/>
          <w:sz w:val="24"/>
          <w:szCs w:val="24"/>
        </w:rPr>
        <w:t>sports</w:t>
      </w:r>
      <w:proofErr w:type="gramEnd"/>
      <w:r w:rsidRPr="00450E91">
        <w:rPr>
          <w:rFonts w:eastAsia="Times New Roman" w:cstheme="minorHAnsi"/>
          <w:color w:val="060606"/>
          <w:sz w:val="24"/>
          <w:szCs w:val="24"/>
        </w:rPr>
        <w:t xml:space="preserve"> and my cigar experiences.  It became clear that a new cigar creation was in our future.  I am pleased to announce that through that meeting we have now licensed my trademark GUFFAW™ to </w:t>
      </w:r>
      <w:proofErr w:type="spellStart"/>
      <w:r w:rsidRPr="00450E91">
        <w:rPr>
          <w:rFonts w:eastAsia="Times New Roman" w:cstheme="minorHAnsi"/>
          <w:color w:val="060606"/>
          <w:sz w:val="24"/>
          <w:szCs w:val="24"/>
        </w:rPr>
        <w:t>Vivonte</w:t>
      </w:r>
      <w:proofErr w:type="spellEnd"/>
      <w:r w:rsidRPr="00450E91">
        <w:rPr>
          <w:rFonts w:eastAsia="Times New Roman" w:cstheme="minorHAnsi"/>
          <w:color w:val="060606"/>
          <w:sz w:val="24"/>
          <w:szCs w:val="24"/>
        </w:rPr>
        <w:t xml:space="preserve"> to bring the idea to reality.</w:t>
      </w:r>
    </w:p>
    <w:p w14:paraId="0BFFE01E" w14:textId="4D94F827" w:rsidR="004B2568" w:rsidRDefault="004865BE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  <w:r w:rsidRPr="00450E91">
        <w:rPr>
          <w:rFonts w:eastAsia="Times New Roman" w:cstheme="minorHAnsi"/>
          <w:color w:val="060606"/>
          <w:sz w:val="24"/>
          <w:szCs w:val="24"/>
        </w:rPr>
        <w:t>Glen and I worked with some of the finest ingredients in the world to create a blend that is our p</w:t>
      </w:r>
      <w:r w:rsidR="004B2568">
        <w:rPr>
          <w:rFonts w:eastAsia="Times New Roman" w:cstheme="minorHAnsi"/>
          <w:color w:val="060606"/>
          <w:sz w:val="24"/>
          <w:szCs w:val="24"/>
        </w:rPr>
        <w:t>remium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“GUFFAW™”</w:t>
      </w:r>
      <w:r w:rsidR="004B2568">
        <w:rPr>
          <w:rFonts w:eastAsia="Times New Roman" w:cstheme="minorHAnsi"/>
          <w:color w:val="060606"/>
          <w:sz w:val="24"/>
          <w:szCs w:val="24"/>
        </w:rPr>
        <w:t xml:space="preserve"> Cigar line.  From our </w:t>
      </w:r>
      <w:proofErr w:type="spellStart"/>
      <w:r w:rsidRPr="00450E91">
        <w:rPr>
          <w:rFonts w:eastAsia="Times New Roman" w:cstheme="minorHAnsi"/>
          <w:color w:val="060606"/>
          <w:sz w:val="24"/>
          <w:szCs w:val="24"/>
        </w:rPr>
        <w:t>Robusto</w:t>
      </w:r>
      <w:proofErr w:type="spellEnd"/>
      <w:r w:rsidRPr="00450E91">
        <w:rPr>
          <w:rFonts w:eastAsia="Times New Roman" w:cstheme="minorHAnsi"/>
          <w:color w:val="060606"/>
          <w:sz w:val="24"/>
          <w:szCs w:val="24"/>
        </w:rPr>
        <w:t xml:space="preserve"> Gordo, a 56 x 5”</w:t>
      </w:r>
      <w:r w:rsidR="004B2568">
        <w:rPr>
          <w:rFonts w:eastAsia="Times New Roman" w:cstheme="minorHAnsi"/>
          <w:color w:val="060606"/>
          <w:sz w:val="24"/>
          <w:szCs w:val="24"/>
        </w:rPr>
        <w:t xml:space="preserve"> to our </w:t>
      </w:r>
      <w:r w:rsidR="007B0792">
        <w:rPr>
          <w:rFonts w:eastAsia="Times New Roman" w:cstheme="minorHAnsi"/>
          <w:color w:val="060606"/>
          <w:sz w:val="24"/>
          <w:szCs w:val="24"/>
        </w:rPr>
        <w:t>Maduro</w:t>
      </w:r>
      <w:r w:rsidR="004B2568">
        <w:rPr>
          <w:rFonts w:eastAsia="Times New Roman" w:cstheme="minorHAnsi"/>
          <w:color w:val="060606"/>
          <w:sz w:val="24"/>
          <w:szCs w:val="24"/>
        </w:rPr>
        <w:t>, t</w:t>
      </w:r>
      <w:r w:rsidRPr="00450E91">
        <w:rPr>
          <w:rFonts w:eastAsia="Times New Roman" w:cstheme="minorHAnsi"/>
          <w:color w:val="060606"/>
          <w:sz w:val="24"/>
          <w:szCs w:val="24"/>
        </w:rPr>
        <w:t>he rich wrapper</w:t>
      </w:r>
      <w:r w:rsidR="004B2568">
        <w:rPr>
          <w:rFonts w:eastAsia="Times New Roman" w:cstheme="minorHAnsi"/>
          <w:color w:val="060606"/>
          <w:sz w:val="24"/>
          <w:szCs w:val="24"/>
        </w:rPr>
        <w:t>s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</w:t>
      </w:r>
      <w:r w:rsidR="004B2568">
        <w:rPr>
          <w:rFonts w:eastAsia="Times New Roman" w:cstheme="minorHAnsi"/>
          <w:color w:val="060606"/>
          <w:sz w:val="24"/>
          <w:szCs w:val="24"/>
        </w:rPr>
        <w:t>and custom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fillers are a blend of the finest </w:t>
      </w:r>
      <w:proofErr w:type="spellStart"/>
      <w:r w:rsidRPr="00450E91">
        <w:rPr>
          <w:rFonts w:eastAsia="Times New Roman" w:cstheme="minorHAnsi"/>
          <w:color w:val="060606"/>
          <w:sz w:val="24"/>
          <w:szCs w:val="24"/>
        </w:rPr>
        <w:t>secos</w:t>
      </w:r>
      <w:proofErr w:type="spellEnd"/>
      <w:r w:rsidRPr="00450E91">
        <w:rPr>
          <w:rFonts w:eastAsia="Times New Roman" w:cstheme="minorHAnsi"/>
          <w:color w:val="060606"/>
          <w:sz w:val="24"/>
          <w:szCs w:val="24"/>
        </w:rPr>
        <w:t xml:space="preserve"> and </w:t>
      </w:r>
      <w:proofErr w:type="spellStart"/>
      <w:r w:rsidRPr="00450E91">
        <w:rPr>
          <w:rFonts w:eastAsia="Times New Roman" w:cstheme="minorHAnsi"/>
          <w:color w:val="060606"/>
          <w:sz w:val="24"/>
          <w:szCs w:val="24"/>
        </w:rPr>
        <w:t>ligeros</w:t>
      </w:r>
      <w:proofErr w:type="spellEnd"/>
      <w:r w:rsidRPr="00450E91">
        <w:rPr>
          <w:rFonts w:eastAsia="Times New Roman" w:cstheme="minorHAnsi"/>
          <w:color w:val="060606"/>
          <w:sz w:val="24"/>
          <w:szCs w:val="24"/>
        </w:rPr>
        <w:t>.  The result is a wonderful cigar</w:t>
      </w:r>
      <w:r w:rsidR="004B2568">
        <w:rPr>
          <w:rFonts w:eastAsia="Times New Roman" w:cstheme="minorHAnsi"/>
          <w:color w:val="060606"/>
          <w:sz w:val="24"/>
          <w:szCs w:val="24"/>
        </w:rPr>
        <w:t xml:space="preserve"> in each of three distinct areas the cigar experience, each 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with an incredibly smooth and rich flavor.   </w:t>
      </w:r>
    </w:p>
    <w:p w14:paraId="07179166" w14:textId="3A635569" w:rsidR="004865BE" w:rsidRPr="00450E91" w:rsidRDefault="004865BE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  <w:r w:rsidRPr="00450E91">
        <w:rPr>
          <w:rFonts w:eastAsia="Times New Roman" w:cstheme="minorHAnsi"/>
          <w:color w:val="060606"/>
          <w:sz w:val="24"/>
          <w:szCs w:val="24"/>
        </w:rPr>
        <w:t xml:space="preserve">I am proud to introduce the GUFFAW™ </w:t>
      </w:r>
      <w:r w:rsidR="004B2568">
        <w:rPr>
          <w:rFonts w:eastAsia="Times New Roman" w:cstheme="minorHAnsi"/>
          <w:color w:val="060606"/>
          <w:sz w:val="24"/>
          <w:szCs w:val="24"/>
        </w:rPr>
        <w:t>cigar experience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to represent the spirit of “GUFFAW™” and the passion with which I played the game of hockey for so many years.</w:t>
      </w:r>
    </w:p>
    <w:p w14:paraId="2E319C0B" w14:textId="5361A0D6" w:rsidR="004865BE" w:rsidRDefault="004865BE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  <w:r w:rsidRPr="00450E91">
        <w:rPr>
          <w:rFonts w:eastAsia="Times New Roman" w:cstheme="minorHAnsi"/>
          <w:color w:val="060606"/>
          <w:sz w:val="24"/>
          <w:szCs w:val="24"/>
        </w:rPr>
        <w:t>Welcome to the taste of Guffaw™.   Celebrate</w:t>
      </w:r>
      <w:r w:rsidR="004B2568">
        <w:rPr>
          <w:rFonts w:eastAsia="Times New Roman" w:cstheme="minorHAnsi"/>
          <w:color w:val="060606"/>
          <w:sz w:val="24"/>
          <w:szCs w:val="24"/>
        </w:rPr>
        <w:t>,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enjoy</w:t>
      </w:r>
      <w:r w:rsidR="004B2568">
        <w:rPr>
          <w:rFonts w:eastAsia="Times New Roman" w:cstheme="minorHAnsi"/>
          <w:color w:val="060606"/>
          <w:sz w:val="24"/>
          <w:szCs w:val="24"/>
        </w:rPr>
        <w:t xml:space="preserve"> and</w:t>
      </w:r>
      <w:proofErr w:type="gramStart"/>
      <w:r w:rsidR="004B2568">
        <w:rPr>
          <w:rFonts w:eastAsia="Times New Roman" w:cstheme="minorHAnsi"/>
          <w:color w:val="060606"/>
          <w:sz w:val="24"/>
          <w:szCs w:val="24"/>
        </w:rPr>
        <w:t>…”</w:t>
      </w:r>
      <w:r w:rsidR="004B2568" w:rsidRPr="004B2568">
        <w:rPr>
          <w:rFonts w:eastAsia="Times New Roman" w:cstheme="minorHAnsi"/>
          <w:i/>
          <w:iCs/>
          <w:color w:val="060606"/>
          <w:sz w:val="24"/>
          <w:szCs w:val="24"/>
        </w:rPr>
        <w:t>Make</w:t>
      </w:r>
      <w:proofErr w:type="gramEnd"/>
      <w:r w:rsidR="004B2568" w:rsidRPr="004B2568">
        <w:rPr>
          <w:rFonts w:eastAsia="Times New Roman" w:cstheme="minorHAnsi"/>
          <w:i/>
          <w:iCs/>
          <w:color w:val="060606"/>
          <w:sz w:val="24"/>
          <w:szCs w:val="24"/>
        </w:rPr>
        <w:t xml:space="preserve"> a Little Noise</w:t>
      </w:r>
      <w:r w:rsidR="004B2568">
        <w:rPr>
          <w:rFonts w:eastAsia="Times New Roman" w:cstheme="minorHAnsi"/>
          <w:color w:val="060606"/>
          <w:sz w:val="24"/>
          <w:szCs w:val="24"/>
        </w:rPr>
        <w:t>”…</w:t>
      </w:r>
      <w:r w:rsidRPr="00450E91">
        <w:rPr>
          <w:rFonts w:eastAsia="Times New Roman" w:cstheme="minorHAnsi"/>
          <w:color w:val="060606"/>
          <w:sz w:val="24"/>
          <w:szCs w:val="24"/>
        </w:rPr>
        <w:t xml:space="preserve"> Guffaw™!</w:t>
      </w:r>
    </w:p>
    <w:p w14:paraId="00310D12" w14:textId="74CF2EE6" w:rsidR="00B75E96" w:rsidRDefault="00B75E96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</w:p>
    <w:p w14:paraId="612B1BED" w14:textId="70F53B79" w:rsidR="54E854D7" w:rsidRDefault="54E854D7" w:rsidP="54E854D7">
      <w:pPr>
        <w:shd w:val="clear" w:color="auto" w:fill="FFFFFF" w:themeFill="background1"/>
        <w:spacing w:before="0" w:beforeAutospacing="0" w:after="150" w:afterAutospacing="0"/>
        <w:rPr>
          <w:rFonts w:ascii="Vladimir Script" w:eastAsia="Times New Roman" w:hAnsi="Vladimir Script"/>
          <w:color w:val="060606"/>
          <w:sz w:val="72"/>
          <w:szCs w:val="72"/>
        </w:rPr>
      </w:pPr>
      <w:r w:rsidRPr="54E854D7">
        <w:rPr>
          <w:rFonts w:ascii="Vladimir Script" w:eastAsia="Times New Roman" w:hAnsi="Vladimir Script"/>
          <w:color w:val="060606"/>
          <w:sz w:val="72"/>
          <w:szCs w:val="72"/>
        </w:rPr>
        <w:t>Brian Propp</w:t>
      </w:r>
    </w:p>
    <w:p w14:paraId="43EF9055" w14:textId="5880E598" w:rsidR="00450E91" w:rsidRDefault="00450E91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</w:p>
    <w:p w14:paraId="63F4DFEB" w14:textId="443F2332" w:rsidR="00450E91" w:rsidRDefault="00450E91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</w:p>
    <w:p w14:paraId="4F989875" w14:textId="2C1D91F4" w:rsidR="00450E91" w:rsidRDefault="00450E91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</w:p>
    <w:p w14:paraId="3D7FD0E0" w14:textId="2AA49682" w:rsidR="54E854D7" w:rsidRDefault="54E854D7" w:rsidP="54E854D7">
      <w:pPr>
        <w:shd w:val="clear" w:color="auto" w:fill="FFFFFF" w:themeFill="background1"/>
        <w:spacing w:before="0" w:beforeAutospacing="0" w:after="150" w:afterAutospacing="0"/>
        <w:jc w:val="center"/>
      </w:pPr>
    </w:p>
    <w:p w14:paraId="05750221" w14:textId="727CBF2A" w:rsidR="00450E91" w:rsidRPr="00450E91" w:rsidRDefault="00D517D5" w:rsidP="00D517D5">
      <w:pPr>
        <w:shd w:val="clear" w:color="auto" w:fill="FFFFFF"/>
        <w:spacing w:before="0" w:beforeAutospacing="0" w:after="150" w:afterAutospacing="0"/>
        <w:jc w:val="center"/>
        <w:rPr>
          <w:rFonts w:eastAsia="Times New Roman" w:cstheme="minorHAnsi"/>
          <w:color w:val="060606"/>
          <w:sz w:val="24"/>
          <w:szCs w:val="24"/>
        </w:rPr>
      </w:pPr>
      <w:r>
        <w:rPr>
          <w:noProof/>
        </w:rPr>
        <w:drawing>
          <wp:inline distT="0" distB="0" distL="0" distR="0" wp14:anchorId="36BEA95E" wp14:editId="145CB099">
            <wp:extent cx="3429000" cy="1351041"/>
            <wp:effectExtent l="0" t="0" r="0" b="1905"/>
            <wp:docPr id="2" name="Picture 2" descr="Guffawcig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5013A" w14:textId="4CDD0297" w:rsidR="004865BE" w:rsidRPr="004865BE" w:rsidRDefault="00D10D34" w:rsidP="004865BE">
      <w:pPr>
        <w:shd w:val="clear" w:color="auto" w:fill="FFFFFF"/>
        <w:spacing w:before="0" w:beforeAutospacing="0" w:after="150" w:afterAutospacing="0"/>
        <w:rPr>
          <w:rFonts w:eastAsia="Times New Roman" w:cstheme="minorHAnsi"/>
          <w:color w:val="060606"/>
          <w:sz w:val="24"/>
          <w:szCs w:val="24"/>
        </w:rPr>
      </w:pPr>
      <w:r w:rsidRPr="00D10D34">
        <w:rPr>
          <w:rFonts w:eastAsia="Times New Roman" w:cstheme="minorHAnsi"/>
          <w:b/>
          <w:bCs/>
          <w:color w:val="060606"/>
          <w:sz w:val="24"/>
          <w:szCs w:val="24"/>
        </w:rPr>
        <w:t>Selections</w:t>
      </w:r>
      <w:r w:rsidR="004865BE">
        <w:rPr>
          <w:rFonts w:eastAsia="Times New Roman" w:cstheme="minorHAnsi"/>
          <w:color w:val="060606"/>
          <w:sz w:val="24"/>
          <w:szCs w:val="24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48"/>
        <w:gridCol w:w="778"/>
        <w:gridCol w:w="6229"/>
        <w:gridCol w:w="1080"/>
      </w:tblGrid>
      <w:tr w:rsidR="004404B8" w14:paraId="0B6BBF16" w14:textId="122DF867" w:rsidTr="178FBDFA">
        <w:tc>
          <w:tcPr>
            <w:tcW w:w="1448" w:type="dxa"/>
          </w:tcPr>
          <w:p w14:paraId="58D465FB" w14:textId="610BA094" w:rsidR="004404B8" w:rsidRPr="00D10D34" w:rsidRDefault="004404B8" w:rsidP="00D10D34">
            <w:pPr>
              <w:jc w:val="center"/>
              <w:rPr>
                <w:b/>
                <w:bCs/>
              </w:rPr>
            </w:pPr>
            <w:r w:rsidRPr="00D10D34">
              <w:rPr>
                <w:b/>
                <w:bCs/>
              </w:rPr>
              <w:t>Name</w:t>
            </w:r>
          </w:p>
        </w:tc>
        <w:tc>
          <w:tcPr>
            <w:tcW w:w="778" w:type="dxa"/>
          </w:tcPr>
          <w:p w14:paraId="675929BE" w14:textId="788D1019" w:rsidR="004404B8" w:rsidRPr="00D10D34" w:rsidRDefault="004404B8" w:rsidP="00D10D34">
            <w:pPr>
              <w:jc w:val="center"/>
              <w:rPr>
                <w:b/>
                <w:bCs/>
              </w:rPr>
            </w:pPr>
            <w:r w:rsidRPr="00D10D34">
              <w:rPr>
                <w:b/>
                <w:bCs/>
              </w:rPr>
              <w:t>Size</w:t>
            </w:r>
          </w:p>
        </w:tc>
        <w:tc>
          <w:tcPr>
            <w:tcW w:w="6229" w:type="dxa"/>
          </w:tcPr>
          <w:p w14:paraId="62A35CE0" w14:textId="7C97461B" w:rsidR="004404B8" w:rsidRPr="00D10D34" w:rsidRDefault="004404B8" w:rsidP="00D10D34">
            <w:pPr>
              <w:jc w:val="center"/>
              <w:rPr>
                <w:b/>
                <w:bCs/>
              </w:rPr>
            </w:pPr>
            <w:r w:rsidRPr="00D10D34">
              <w:rPr>
                <w:b/>
                <w:bCs/>
              </w:rPr>
              <w:t>Description</w:t>
            </w:r>
          </w:p>
        </w:tc>
        <w:tc>
          <w:tcPr>
            <w:tcW w:w="1080" w:type="dxa"/>
          </w:tcPr>
          <w:p w14:paraId="089F2FF5" w14:textId="4A82F8FC" w:rsidR="004404B8" w:rsidRPr="00D10D34" w:rsidRDefault="004404B8" w:rsidP="004404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MSRP</w:t>
            </w:r>
          </w:p>
        </w:tc>
      </w:tr>
      <w:tr w:rsidR="004404B8" w14:paraId="685AB2DD" w14:textId="5DFF87BE" w:rsidTr="178FBDFA">
        <w:tc>
          <w:tcPr>
            <w:tcW w:w="1448" w:type="dxa"/>
          </w:tcPr>
          <w:p w14:paraId="79AD84EA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75CA29AF" w14:textId="490C588A" w:rsidR="004404B8" w:rsidRDefault="004404B8" w:rsidP="004404B8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>Limited Edition G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ran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Robusto</w:t>
            </w:r>
            <w:proofErr w:type="spellEnd"/>
          </w:p>
          <w:p w14:paraId="330CB30A" w14:textId="5BCA10FA" w:rsidR="004404B8" w:rsidRDefault="004404B8" w:rsidP="004404B8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060606"/>
                <w:sz w:val="20"/>
                <w:szCs w:val="20"/>
              </w:rPr>
            </w:pPr>
          </w:p>
        </w:tc>
        <w:tc>
          <w:tcPr>
            <w:tcW w:w="778" w:type="dxa"/>
          </w:tcPr>
          <w:p w14:paraId="3C772929" w14:textId="77777777" w:rsidR="004404B8" w:rsidRDefault="004404B8" w:rsidP="00735C34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0F126347" w14:textId="10D0FC99" w:rsidR="004404B8" w:rsidRDefault="004404B8" w:rsidP="00735C34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56 x 5</w:t>
            </w:r>
          </w:p>
          <w:p w14:paraId="093D4D98" w14:textId="77777777" w:rsidR="004404B8" w:rsidRPr="000A0C91" w:rsidRDefault="004404B8" w:rsidP="00735C34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060606"/>
                <w:sz w:val="20"/>
                <w:szCs w:val="20"/>
              </w:rPr>
            </w:pPr>
          </w:p>
        </w:tc>
        <w:tc>
          <w:tcPr>
            <w:tcW w:w="6229" w:type="dxa"/>
          </w:tcPr>
          <w:p w14:paraId="4E8E7E56" w14:textId="77777777" w:rsidR="004404B8" w:rsidRDefault="004404B8" w:rsidP="00735C34">
            <w:pPr>
              <w:spacing w:beforeAutospacing="0" w:after="180" w:afterAutospacing="0" w:line="200" w:lineRule="atLeast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0FD67439" w14:textId="4B918A59" w:rsidR="004404B8" w:rsidRPr="00735C34" w:rsidRDefault="004404B8" w:rsidP="00735C34">
            <w:pPr>
              <w:spacing w:beforeAutospacing="0" w:after="180" w:afterAutospacing="0" w:line="200" w:lineRule="atLeast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A special blend of the finest hand selected Dominican</w:t>
            </w:r>
            <w:r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tobaccos featuring a </w:t>
            </w:r>
            <w:proofErr w:type="gram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5 year</w:t>
            </w:r>
            <w:proofErr w:type="gram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aged Corojo wrapper</w:t>
            </w: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Medium body full body</w:t>
            </w:r>
          </w:p>
        </w:tc>
        <w:tc>
          <w:tcPr>
            <w:tcW w:w="1080" w:type="dxa"/>
          </w:tcPr>
          <w:p w14:paraId="4F389F75" w14:textId="77777777" w:rsidR="004404B8" w:rsidRDefault="004404B8" w:rsidP="004404B8">
            <w:pPr>
              <w:contextualSpacing/>
              <w:jc w:val="center"/>
              <w:rPr>
                <w:sz w:val="20"/>
                <w:szCs w:val="20"/>
              </w:rPr>
            </w:pPr>
          </w:p>
          <w:p w14:paraId="2F0777A4" w14:textId="4A4A330E" w:rsidR="004404B8" w:rsidRDefault="004404B8" w:rsidP="004404B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$13.95</w:t>
            </w:r>
          </w:p>
        </w:tc>
      </w:tr>
      <w:tr w:rsidR="004404B8" w14:paraId="4B21DA6D" w14:textId="02BC0E6C" w:rsidTr="178FBDFA">
        <w:tc>
          <w:tcPr>
            <w:tcW w:w="1448" w:type="dxa"/>
          </w:tcPr>
          <w:p w14:paraId="683ADCA8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  <w:p w14:paraId="1E3DBB25" w14:textId="0BA5870E" w:rsidR="004404B8" w:rsidRPr="000A0C91" w:rsidRDefault="004404B8" w:rsidP="004404B8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2207B4">
              <w:rPr>
                <w:rFonts w:eastAsia="Times New Roman" w:cstheme="minorHAnsi"/>
                <w:color w:val="211B18"/>
                <w:sz w:val="20"/>
                <w:szCs w:val="20"/>
              </w:rPr>
              <w:t>Mediano</w:t>
            </w:r>
            <w:proofErr w:type="spellEnd"/>
          </w:p>
        </w:tc>
        <w:tc>
          <w:tcPr>
            <w:tcW w:w="778" w:type="dxa"/>
          </w:tcPr>
          <w:p w14:paraId="41E2F063" w14:textId="77777777" w:rsidR="004404B8" w:rsidRDefault="004404B8" w:rsidP="000A0C91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41412AD8" w14:textId="37FB9C95" w:rsidR="004404B8" w:rsidRPr="000A0C91" w:rsidRDefault="004404B8" w:rsidP="000A0C91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A0C91">
              <w:rPr>
                <w:rFonts w:cstheme="minorHAnsi"/>
                <w:sz w:val="20"/>
                <w:szCs w:val="20"/>
              </w:rPr>
              <w:t xml:space="preserve">56 x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29" w:type="dxa"/>
          </w:tcPr>
          <w:p w14:paraId="1A0A7D25" w14:textId="77777777" w:rsidR="004404B8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634FD7D2" w14:textId="77777777" w:rsidR="004404B8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A true medium smoke with a smooth soft taste – Ingredients: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and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secos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aged 3 years and featuring a hybrid Cuban seed Havana 2000 premium wrapper</w:t>
            </w:r>
          </w:p>
          <w:p w14:paraId="7C158758" w14:textId="437464E7" w:rsidR="004404B8" w:rsidRPr="00B75E96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621434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</w:p>
          <w:p w14:paraId="0381F7F7" w14:textId="32F9BA05" w:rsidR="004404B8" w:rsidRPr="00D10D34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$12.95</w:t>
            </w:r>
          </w:p>
        </w:tc>
      </w:tr>
      <w:tr w:rsidR="004404B8" w14:paraId="7843F00B" w14:textId="2C127116" w:rsidTr="178FBDFA">
        <w:tc>
          <w:tcPr>
            <w:tcW w:w="1448" w:type="dxa"/>
          </w:tcPr>
          <w:p w14:paraId="180A1FD0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  <w:p w14:paraId="6CC55466" w14:textId="612D0AF4" w:rsidR="004404B8" w:rsidRPr="000A0C91" w:rsidRDefault="004404B8" w:rsidP="004404B8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211B18"/>
                <w:sz w:val="20"/>
                <w:szCs w:val="20"/>
              </w:rPr>
              <w:t>Maduro</w:t>
            </w:r>
          </w:p>
        </w:tc>
        <w:tc>
          <w:tcPr>
            <w:tcW w:w="778" w:type="dxa"/>
          </w:tcPr>
          <w:p w14:paraId="42DD1564" w14:textId="77777777" w:rsidR="004404B8" w:rsidRDefault="004404B8" w:rsidP="00735C34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6943ADDC" w14:textId="1A156C01" w:rsidR="004404B8" w:rsidRPr="000A0C91" w:rsidRDefault="004404B8" w:rsidP="00735C34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 x 6</w:t>
            </w:r>
          </w:p>
        </w:tc>
        <w:tc>
          <w:tcPr>
            <w:tcW w:w="6229" w:type="dxa"/>
          </w:tcPr>
          <w:p w14:paraId="337526D7" w14:textId="77777777" w:rsidR="004404B8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0D71025D" w14:textId="77777777" w:rsidR="004404B8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Full bodied smoking at its finest – featuring a unique blend of </w:t>
            </w:r>
            <w:proofErr w:type="gram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3 year old</w:t>
            </w:r>
            <w:proofErr w:type="gram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Nicaraguan and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with a classic Cuban seed seco finished off with a Habana 2000 maduro wrapper</w:t>
            </w:r>
          </w:p>
          <w:p w14:paraId="6471C4D6" w14:textId="284C2D42" w:rsidR="004404B8" w:rsidRPr="00B75E96" w:rsidRDefault="004404B8" w:rsidP="00735C34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C646401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</w:p>
          <w:p w14:paraId="5A8925DC" w14:textId="1AADE62F" w:rsidR="004404B8" w:rsidRPr="00D10D34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$12.95</w:t>
            </w:r>
          </w:p>
        </w:tc>
      </w:tr>
      <w:tr w:rsidR="004404B8" w14:paraId="1BE15978" w14:textId="5A7E4173" w:rsidTr="178FBDFA">
        <w:tc>
          <w:tcPr>
            <w:tcW w:w="1448" w:type="dxa"/>
          </w:tcPr>
          <w:p w14:paraId="3F392930" w14:textId="77777777" w:rsidR="004404B8" w:rsidRDefault="004404B8" w:rsidP="004404B8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51FE18E0" w14:textId="78931FD5" w:rsidR="004404B8" w:rsidRPr="000A0C91" w:rsidRDefault="004404B8" w:rsidP="004404B8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>Suave</w:t>
            </w:r>
          </w:p>
        </w:tc>
        <w:tc>
          <w:tcPr>
            <w:tcW w:w="778" w:type="dxa"/>
          </w:tcPr>
          <w:p w14:paraId="604A3663" w14:textId="77777777" w:rsidR="004404B8" w:rsidRDefault="004404B8" w:rsidP="00735C34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1C0D3ABE" w14:textId="4B8C4BF1" w:rsidR="004404B8" w:rsidRPr="000A0C91" w:rsidRDefault="004404B8" w:rsidP="00735C34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A0C91">
              <w:rPr>
                <w:rFonts w:cstheme="minorHAnsi"/>
                <w:sz w:val="20"/>
                <w:szCs w:val="20"/>
              </w:rPr>
              <w:t>56 x 6</w:t>
            </w:r>
          </w:p>
        </w:tc>
        <w:tc>
          <w:tcPr>
            <w:tcW w:w="6229" w:type="dxa"/>
          </w:tcPr>
          <w:p w14:paraId="063F7D4A" w14:textId="77777777" w:rsidR="004404B8" w:rsidRDefault="004404B8" w:rsidP="000A0C91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  <w:p w14:paraId="53CADB4E" w14:textId="77777777" w:rsidR="004404B8" w:rsidRDefault="004404B8" w:rsidP="00B75E96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0A0C91">
              <w:rPr>
                <w:rFonts w:eastAsia="Times New Roman" w:cstheme="minorHAnsi"/>
                <w:color w:val="211B18"/>
                <w:sz w:val="20"/>
                <w:szCs w:val="20"/>
              </w:rPr>
              <w:t>A smooth and mild cigar experience featuring a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Connecticut Ecuador</w:t>
            </w: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wrapper with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Two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secos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and one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</w:t>
            </w:r>
            <w:proofErr w:type="spellEnd"/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filler and a</w:t>
            </w:r>
            <w:r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0A0C91">
              <w:rPr>
                <w:rFonts w:eastAsia="Times New Roman" w:cstheme="minorHAnsi"/>
                <w:color w:val="211B18"/>
                <w:sz w:val="20"/>
                <w:szCs w:val="20"/>
              </w:rPr>
              <w:t xml:space="preserve">Binder </w:t>
            </w:r>
            <w:proofErr w:type="gramStart"/>
            <w:r w:rsidRPr="000A0C91">
              <w:rPr>
                <w:rFonts w:eastAsia="Times New Roman" w:cstheme="minorHAnsi"/>
                <w:color w:val="211B18"/>
                <w:sz w:val="20"/>
                <w:szCs w:val="20"/>
              </w:rPr>
              <w:t>of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Dominican</w:t>
            </w:r>
            <w:proofErr w:type="gram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from Cuban Seed</w:t>
            </w:r>
          </w:p>
          <w:p w14:paraId="42935E0B" w14:textId="7C75F1D1" w:rsidR="004404B8" w:rsidRPr="00B75E96" w:rsidRDefault="004404B8" w:rsidP="00B75E96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63385B" w14:textId="77777777" w:rsidR="004404B8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</w:p>
          <w:p w14:paraId="38A1B6BD" w14:textId="525D466A" w:rsidR="004404B8" w:rsidRPr="00D10D34" w:rsidRDefault="004404B8" w:rsidP="004404B8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$12.95</w:t>
            </w:r>
          </w:p>
        </w:tc>
      </w:tr>
      <w:tr w:rsidR="0BCED2BD" w14:paraId="21C9AC2C" w14:textId="77777777" w:rsidTr="178FBDFA">
        <w:tc>
          <w:tcPr>
            <w:tcW w:w="1448" w:type="dxa"/>
          </w:tcPr>
          <w:p w14:paraId="2B0940E5" w14:textId="15234367" w:rsidR="0BCED2BD" w:rsidRDefault="0BCED2BD" w:rsidP="0BCED2BD">
            <w:pPr>
              <w:spacing w:line="200" w:lineRule="atLeast"/>
              <w:jc w:val="center"/>
              <w:rPr>
                <w:rFonts w:eastAsia="Times New Roman"/>
                <w:color w:val="41372D"/>
                <w:sz w:val="20"/>
                <w:szCs w:val="20"/>
              </w:rPr>
            </w:pPr>
            <w:r w:rsidRPr="0BCED2BD">
              <w:rPr>
                <w:rFonts w:eastAsia="Times New Roman"/>
                <w:color w:val="41372D"/>
                <w:sz w:val="20"/>
                <w:szCs w:val="20"/>
              </w:rPr>
              <w:t>Special Order</w:t>
            </w:r>
          </w:p>
        </w:tc>
        <w:tc>
          <w:tcPr>
            <w:tcW w:w="778" w:type="dxa"/>
          </w:tcPr>
          <w:p w14:paraId="6B1C8BE0" w14:textId="3E7FEE5F" w:rsidR="0BCED2BD" w:rsidRDefault="0BCED2BD" w:rsidP="0BCED2BD">
            <w:pPr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1</w:t>
            </w:r>
          </w:p>
        </w:tc>
        <w:tc>
          <w:tcPr>
            <w:tcW w:w="6229" w:type="dxa"/>
          </w:tcPr>
          <w:p w14:paraId="69276FE1" w14:textId="4D28C510" w:rsidR="0BCED2BD" w:rsidRDefault="0BCED2BD" w:rsidP="0BCED2BD">
            <w:pPr>
              <w:spacing w:line="270" w:lineRule="atLeast"/>
              <w:rPr>
                <w:rFonts w:eastAsia="Times New Roman"/>
                <w:color w:val="211B18"/>
                <w:sz w:val="20"/>
                <w:szCs w:val="20"/>
              </w:rPr>
            </w:pPr>
            <w:r w:rsidRPr="0BCED2BD">
              <w:rPr>
                <w:rFonts w:eastAsia="Times New Roman"/>
                <w:color w:val="211B18"/>
                <w:sz w:val="20"/>
                <w:szCs w:val="20"/>
              </w:rPr>
              <w:t xml:space="preserve">Limited Edition Gran </w:t>
            </w:r>
            <w:proofErr w:type="spellStart"/>
            <w:r w:rsidRPr="0BCED2BD">
              <w:rPr>
                <w:rFonts w:eastAsia="Times New Roman"/>
                <w:color w:val="211B18"/>
                <w:sz w:val="20"/>
                <w:szCs w:val="20"/>
              </w:rPr>
              <w:t>Robusto</w:t>
            </w:r>
            <w:proofErr w:type="spellEnd"/>
            <w:r w:rsidRPr="0BCED2BD">
              <w:rPr>
                <w:rFonts w:eastAsia="Times New Roman"/>
                <w:color w:val="211B18"/>
                <w:sz w:val="20"/>
                <w:szCs w:val="20"/>
              </w:rPr>
              <w:t xml:space="preserve"> in Custom Autographed Box of 10 (Limit 2)</w:t>
            </w:r>
          </w:p>
        </w:tc>
        <w:tc>
          <w:tcPr>
            <w:tcW w:w="1080" w:type="dxa"/>
          </w:tcPr>
          <w:p w14:paraId="663EA4BF" w14:textId="2A078024" w:rsidR="0BCED2BD" w:rsidRDefault="0BCED2BD" w:rsidP="0BCED2BD">
            <w:pPr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$145.00</w:t>
            </w:r>
          </w:p>
        </w:tc>
      </w:tr>
      <w:tr w:rsidR="0BCED2BD" w14:paraId="3E5D9B75" w14:textId="77777777" w:rsidTr="178FBDFA">
        <w:tc>
          <w:tcPr>
            <w:tcW w:w="1448" w:type="dxa"/>
          </w:tcPr>
          <w:p w14:paraId="38E80E51" w14:textId="6444EDE3" w:rsidR="0BCED2BD" w:rsidRDefault="0BCED2BD" w:rsidP="0BCED2BD">
            <w:pPr>
              <w:spacing w:line="200" w:lineRule="atLeast"/>
              <w:jc w:val="center"/>
              <w:rPr>
                <w:rFonts w:eastAsia="Times New Roman"/>
                <w:color w:val="41372D"/>
                <w:sz w:val="20"/>
                <w:szCs w:val="20"/>
              </w:rPr>
            </w:pPr>
            <w:r w:rsidRPr="0BCED2BD">
              <w:rPr>
                <w:rFonts w:eastAsia="Times New Roman"/>
                <w:color w:val="41372D"/>
                <w:sz w:val="20"/>
                <w:szCs w:val="20"/>
              </w:rPr>
              <w:t>Special Order</w:t>
            </w:r>
          </w:p>
        </w:tc>
        <w:tc>
          <w:tcPr>
            <w:tcW w:w="778" w:type="dxa"/>
          </w:tcPr>
          <w:p w14:paraId="7BC6D28D" w14:textId="2AF84BA0" w:rsidR="0BCED2BD" w:rsidRDefault="0BCED2BD" w:rsidP="0BCED2BD">
            <w:pPr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2</w:t>
            </w:r>
          </w:p>
        </w:tc>
        <w:tc>
          <w:tcPr>
            <w:tcW w:w="6229" w:type="dxa"/>
          </w:tcPr>
          <w:p w14:paraId="4FD3E761" w14:textId="425D1D34" w:rsidR="0BCED2BD" w:rsidRDefault="178FBDFA" w:rsidP="0BCED2BD">
            <w:pPr>
              <w:spacing w:line="270" w:lineRule="atLeast"/>
              <w:rPr>
                <w:rFonts w:eastAsia="Times New Roman"/>
                <w:color w:val="211B18"/>
                <w:sz w:val="20"/>
                <w:szCs w:val="20"/>
              </w:rPr>
            </w:pPr>
            <w:r w:rsidRPr="178FBDFA">
              <w:rPr>
                <w:rFonts w:eastAsia="Times New Roman"/>
                <w:color w:val="211B18"/>
                <w:sz w:val="20"/>
                <w:szCs w:val="20"/>
              </w:rPr>
              <w:t>Sample Pack of 5 in Custom Autographed Box (Limit 5)</w:t>
            </w:r>
          </w:p>
        </w:tc>
        <w:tc>
          <w:tcPr>
            <w:tcW w:w="1080" w:type="dxa"/>
          </w:tcPr>
          <w:p w14:paraId="7F85ECBD" w14:textId="0EDECD6C" w:rsidR="0BCED2BD" w:rsidRDefault="0BCED2BD" w:rsidP="0BCED2BD">
            <w:pPr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$60.00</w:t>
            </w:r>
          </w:p>
        </w:tc>
      </w:tr>
    </w:tbl>
    <w:p w14:paraId="1F84B2C8" w14:textId="77777777" w:rsidR="006B329B" w:rsidRDefault="006B329B" w:rsidP="006B329B">
      <w:pPr>
        <w:spacing w:before="0" w:beforeAutospacing="0" w:after="180" w:afterAutospacing="0" w:line="200" w:lineRule="atLeast"/>
        <w:contextualSpacing/>
        <w:rPr>
          <w:rFonts w:eastAsia="Times New Roman" w:cstheme="minorHAnsi"/>
          <w:b/>
          <w:bCs/>
          <w:color w:val="41372D"/>
          <w:sz w:val="24"/>
          <w:szCs w:val="24"/>
        </w:rPr>
      </w:pPr>
    </w:p>
    <w:p w14:paraId="372BEF74" w14:textId="7231AC26" w:rsidR="004D52B4" w:rsidRDefault="004D52B4" w:rsidP="006B329B">
      <w:pPr>
        <w:spacing w:before="0" w:beforeAutospacing="0" w:after="180" w:afterAutospacing="0" w:line="200" w:lineRule="atLeast"/>
        <w:contextualSpacing/>
        <w:rPr>
          <w:rFonts w:eastAsia="Times New Roman" w:cstheme="minorHAnsi"/>
          <w:b/>
          <w:bCs/>
          <w:color w:val="41372D"/>
          <w:sz w:val="24"/>
          <w:szCs w:val="24"/>
        </w:rPr>
      </w:pPr>
      <w:r w:rsidRPr="00B75E96">
        <w:rPr>
          <w:rFonts w:eastAsia="Times New Roman" w:cstheme="minorHAnsi"/>
          <w:b/>
          <w:bCs/>
          <w:color w:val="41372D"/>
          <w:sz w:val="24"/>
          <w:szCs w:val="24"/>
        </w:rPr>
        <w:t>Point of Sale:</w:t>
      </w:r>
    </w:p>
    <w:p w14:paraId="4A7DE042" w14:textId="13B1A3B2" w:rsidR="00B75E96" w:rsidRPr="00B75E96" w:rsidRDefault="00B75E96" w:rsidP="004D52B4">
      <w:pPr>
        <w:spacing w:before="0" w:beforeAutospacing="0" w:after="180" w:afterAutospacing="0" w:line="200" w:lineRule="atLeast"/>
        <w:rPr>
          <w:rFonts w:eastAsia="Times New Roman" w:cstheme="minorHAnsi"/>
          <w:color w:val="41372D"/>
          <w:sz w:val="20"/>
          <w:szCs w:val="20"/>
        </w:rPr>
      </w:pPr>
      <w:r w:rsidRPr="00B75E96">
        <w:rPr>
          <w:rFonts w:eastAsia="Times New Roman" w:cstheme="minorHAnsi"/>
          <w:color w:val="41372D"/>
          <w:sz w:val="20"/>
          <w:szCs w:val="20"/>
        </w:rPr>
        <w:t xml:space="preserve">As part of your </w:t>
      </w:r>
      <w:proofErr w:type="gramStart"/>
      <w:r w:rsidRPr="00B75E96">
        <w:rPr>
          <w:rFonts w:eastAsia="Times New Roman" w:cstheme="minorHAnsi"/>
          <w:color w:val="41372D"/>
          <w:sz w:val="20"/>
          <w:szCs w:val="20"/>
        </w:rPr>
        <w:t>order</w:t>
      </w:r>
      <w:proofErr w:type="gramEnd"/>
      <w:r w:rsidRPr="00B75E96">
        <w:rPr>
          <w:rFonts w:eastAsia="Times New Roman" w:cstheme="minorHAnsi"/>
          <w:color w:val="41372D"/>
          <w:sz w:val="20"/>
          <w:szCs w:val="20"/>
        </w:rPr>
        <w:t xml:space="preserve"> we will supply you with two counter-top stand-up point of sale displays and one stand-up floor display depicting the Guffaw brand and Brian to call attention to the new addition to</w:t>
      </w:r>
      <w:r w:rsidR="004404B8">
        <w:rPr>
          <w:rFonts w:eastAsia="Times New Roman" w:cstheme="minorHAnsi"/>
          <w:color w:val="41372D"/>
          <w:sz w:val="20"/>
          <w:szCs w:val="20"/>
        </w:rPr>
        <w:t xml:space="preserve"> the Guffaw brand</w:t>
      </w:r>
      <w:r w:rsidRPr="00B75E96">
        <w:rPr>
          <w:rFonts w:eastAsia="Times New Roman" w:cstheme="minorHAnsi"/>
          <w:color w:val="41372D"/>
          <w:sz w:val="20"/>
          <w:szCs w:val="20"/>
        </w:rPr>
        <w:t>.</w:t>
      </w:r>
    </w:p>
    <w:p w14:paraId="4478C927" w14:textId="77777777" w:rsidR="00390B8C" w:rsidRDefault="004D52B4" w:rsidP="004D52B4">
      <w:pPr>
        <w:spacing w:before="0" w:beforeAutospacing="0" w:after="180" w:afterAutospacing="0" w:line="200" w:lineRule="atLeast"/>
        <w:contextualSpacing/>
        <w:rPr>
          <w:rFonts w:eastAsia="Times New Roman" w:cstheme="minorHAnsi"/>
          <w:b/>
          <w:bCs/>
          <w:color w:val="41372D"/>
          <w:sz w:val="24"/>
          <w:szCs w:val="24"/>
        </w:rPr>
      </w:pPr>
      <w:r w:rsidRPr="00B75E96">
        <w:rPr>
          <w:rFonts w:eastAsia="Times New Roman" w:cstheme="minorHAnsi"/>
          <w:b/>
          <w:bCs/>
          <w:color w:val="41372D"/>
          <w:sz w:val="24"/>
          <w:szCs w:val="24"/>
        </w:rPr>
        <w:t>Event Scheduling:</w:t>
      </w:r>
    </w:p>
    <w:p w14:paraId="60EC962E" w14:textId="4705CC3B" w:rsidR="004D52B4" w:rsidRDefault="00B75E96" w:rsidP="004D52B4">
      <w:pPr>
        <w:spacing w:before="0" w:beforeAutospacing="0" w:after="180" w:afterAutospacing="0" w:line="200" w:lineRule="atLeast"/>
        <w:rPr>
          <w:rFonts w:eastAsia="Times New Roman" w:cstheme="minorHAnsi"/>
          <w:color w:val="41372D"/>
          <w:sz w:val="20"/>
          <w:szCs w:val="20"/>
        </w:rPr>
      </w:pPr>
      <w:r w:rsidRPr="001F383D">
        <w:rPr>
          <w:rFonts w:eastAsia="Times New Roman" w:cstheme="minorHAnsi"/>
          <w:color w:val="41372D"/>
          <w:sz w:val="20"/>
          <w:szCs w:val="20"/>
        </w:rPr>
        <w:t xml:space="preserve">To assist you in introducing Guffaw to your clients upon the placement of the second 3 bundle order you may request a Guffaw Cigar Night with Brian Propp.  Brian will attend the event to showcase Guffaw, meet your clients, talk cigars, </w:t>
      </w:r>
      <w:proofErr w:type="gramStart"/>
      <w:r w:rsidRPr="001F383D">
        <w:rPr>
          <w:rFonts w:eastAsia="Times New Roman" w:cstheme="minorHAnsi"/>
          <w:color w:val="41372D"/>
          <w:sz w:val="20"/>
          <w:szCs w:val="20"/>
        </w:rPr>
        <w:t>hockey</w:t>
      </w:r>
      <w:proofErr w:type="gramEnd"/>
      <w:r w:rsidRPr="001F383D">
        <w:rPr>
          <w:rFonts w:eastAsia="Times New Roman" w:cstheme="minorHAnsi"/>
          <w:color w:val="41372D"/>
          <w:sz w:val="20"/>
          <w:szCs w:val="20"/>
        </w:rPr>
        <w:t xml:space="preserve"> and life for an enjoyable 2 hours.</w:t>
      </w:r>
      <w:r w:rsidR="001F383D" w:rsidRPr="001F383D">
        <w:rPr>
          <w:rFonts w:eastAsia="Times New Roman" w:cstheme="minorHAnsi"/>
          <w:color w:val="41372D"/>
          <w:sz w:val="20"/>
          <w:szCs w:val="20"/>
        </w:rPr>
        <w:t xml:space="preserve"> </w:t>
      </w:r>
    </w:p>
    <w:p w14:paraId="6EEF623D" w14:textId="77777777" w:rsidR="006B329B" w:rsidRPr="00190FA0" w:rsidRDefault="006B329B" w:rsidP="006B329B">
      <w:pPr>
        <w:contextualSpacing/>
        <w:jc w:val="center"/>
        <w:rPr>
          <w:sz w:val="36"/>
          <w:szCs w:val="36"/>
        </w:rPr>
      </w:pPr>
      <w:r w:rsidRPr="00190FA0">
        <w:rPr>
          <w:sz w:val="36"/>
          <w:szCs w:val="36"/>
        </w:rPr>
        <w:t>Guffaw</w:t>
      </w:r>
      <w:r w:rsidRPr="00190FA0">
        <w:rPr>
          <w:rFonts w:cstheme="minorHAnsi"/>
          <w:sz w:val="36"/>
          <w:szCs w:val="36"/>
        </w:rPr>
        <w:t>®</w:t>
      </w:r>
      <w:r w:rsidRPr="00190FA0">
        <w:rPr>
          <w:sz w:val="36"/>
          <w:szCs w:val="36"/>
        </w:rPr>
        <w:t xml:space="preserve"> Cigars by Brian Propp</w:t>
      </w:r>
    </w:p>
    <w:p w14:paraId="7098AA0E" w14:textId="77777777" w:rsidR="006B329B" w:rsidRPr="00190FA0" w:rsidRDefault="006B329B" w:rsidP="006B329B">
      <w:pPr>
        <w:contextualSpacing/>
        <w:jc w:val="center"/>
        <w:rPr>
          <w:sz w:val="20"/>
          <w:szCs w:val="20"/>
        </w:rPr>
      </w:pPr>
      <w:r w:rsidRPr="00190FA0">
        <w:rPr>
          <w:sz w:val="20"/>
          <w:szCs w:val="20"/>
        </w:rPr>
        <w:t xml:space="preserve">Manufactured by </w:t>
      </w:r>
      <w:proofErr w:type="spellStart"/>
      <w:r w:rsidRPr="00190FA0">
        <w:rPr>
          <w:sz w:val="20"/>
          <w:szCs w:val="20"/>
        </w:rPr>
        <w:t>Vivonte</w:t>
      </w:r>
      <w:proofErr w:type="spellEnd"/>
      <w:r w:rsidRPr="00190FA0">
        <w:rPr>
          <w:sz w:val="20"/>
          <w:szCs w:val="20"/>
        </w:rPr>
        <w:t>’ Cigars, Puerta Plata, R.D.</w:t>
      </w:r>
    </w:p>
    <w:p w14:paraId="2BC0CA82" w14:textId="688F0CE0" w:rsidR="006B329B" w:rsidRPr="00190FA0" w:rsidRDefault="006B329B" w:rsidP="006B329B">
      <w:pPr>
        <w:contextualSpacing/>
        <w:jc w:val="center"/>
        <w:rPr>
          <w:sz w:val="20"/>
          <w:szCs w:val="20"/>
        </w:rPr>
      </w:pPr>
      <w:r w:rsidRPr="00190FA0">
        <w:rPr>
          <w:sz w:val="20"/>
          <w:szCs w:val="20"/>
        </w:rPr>
        <w:t xml:space="preserve">Imported and Distributed by </w:t>
      </w:r>
      <w:r w:rsidR="0090604B">
        <w:rPr>
          <w:sz w:val="20"/>
          <w:szCs w:val="20"/>
        </w:rPr>
        <w:t xml:space="preserve">United </w:t>
      </w:r>
      <w:proofErr w:type="spellStart"/>
      <w:r w:rsidR="0090604B">
        <w:rPr>
          <w:sz w:val="20"/>
          <w:szCs w:val="20"/>
        </w:rPr>
        <w:t>Tabac</w:t>
      </w:r>
      <w:proofErr w:type="spellEnd"/>
    </w:p>
    <w:p w14:paraId="5E89FE58" w14:textId="77777777" w:rsidR="006B329B" w:rsidRPr="001F383D" w:rsidRDefault="006B329B" w:rsidP="004D52B4">
      <w:pPr>
        <w:spacing w:before="0" w:beforeAutospacing="0" w:after="180" w:afterAutospacing="0" w:line="200" w:lineRule="atLeast"/>
        <w:rPr>
          <w:rFonts w:eastAsia="Times New Roman" w:cstheme="minorHAnsi"/>
          <w:color w:val="41372D"/>
          <w:sz w:val="20"/>
          <w:szCs w:val="20"/>
        </w:rPr>
      </w:pPr>
    </w:p>
    <w:p w14:paraId="58FD208D" w14:textId="5B9DEFB5" w:rsidR="006B329B" w:rsidRDefault="006B329B" w:rsidP="006B329B">
      <w:pPr>
        <w:tabs>
          <w:tab w:val="left" w:pos="1005"/>
        </w:tabs>
        <w:rPr>
          <w:rFonts w:ascii="Roboto Slab" w:eastAsia="Times New Roman" w:hAnsi="Roboto Slab" w:cs="Times New Roman"/>
          <w:color w:val="41372D"/>
          <w:sz w:val="23"/>
          <w:szCs w:val="23"/>
        </w:rPr>
      </w:pPr>
    </w:p>
    <w:p w14:paraId="16EB4070" w14:textId="4906572A" w:rsidR="4994D578" w:rsidRDefault="4994D578" w:rsidP="4994D578">
      <w:pPr>
        <w:jc w:val="center"/>
      </w:pPr>
    </w:p>
    <w:p w14:paraId="2171E1B4" w14:textId="32991177" w:rsidR="006B329B" w:rsidRDefault="006B329B" w:rsidP="006B329B">
      <w:pPr>
        <w:jc w:val="center"/>
        <w:rPr>
          <w:rFonts w:cstheme="minorHAnsi"/>
          <w:sz w:val="20"/>
          <w:szCs w:val="20"/>
        </w:rPr>
      </w:pPr>
      <w:r>
        <w:rPr>
          <w:noProof/>
        </w:rPr>
        <w:drawing>
          <wp:inline distT="0" distB="0" distL="0" distR="0" wp14:anchorId="4BE2878C" wp14:editId="382649E5">
            <wp:extent cx="3429000" cy="1351041"/>
            <wp:effectExtent l="0" t="0" r="0" b="1905"/>
            <wp:docPr id="4" name="Picture 4" descr="Guffawcig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3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5"/>
        <w:gridCol w:w="3060"/>
      </w:tblGrid>
      <w:tr w:rsidR="00354FC1" w14:paraId="0F8A849E" w14:textId="77777777" w:rsidTr="001D6744">
        <w:tc>
          <w:tcPr>
            <w:tcW w:w="1615" w:type="dxa"/>
          </w:tcPr>
          <w:p w14:paraId="71B27B97" w14:textId="5E5BDAAE" w:rsidR="00354FC1" w:rsidRDefault="00354FC1" w:rsidP="001D6744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CUSTOMER:</w:t>
            </w:r>
          </w:p>
        </w:tc>
        <w:tc>
          <w:tcPr>
            <w:tcW w:w="3060" w:type="dxa"/>
          </w:tcPr>
          <w:p w14:paraId="673C4E08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6B30FCFB" w14:textId="77777777" w:rsidTr="001D6744">
        <w:tc>
          <w:tcPr>
            <w:tcW w:w="1615" w:type="dxa"/>
          </w:tcPr>
          <w:p w14:paraId="5601C001" w14:textId="77777777" w:rsidR="00354FC1" w:rsidRDefault="00354FC1" w:rsidP="001D6744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ADDRESS:</w:t>
            </w:r>
          </w:p>
          <w:p w14:paraId="500E509A" w14:textId="77777777" w:rsidR="00354FC1" w:rsidRDefault="00354FC1" w:rsidP="001D6744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0370E6B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72730295" w14:textId="77777777" w:rsidTr="001D6744">
        <w:tc>
          <w:tcPr>
            <w:tcW w:w="1615" w:type="dxa"/>
          </w:tcPr>
          <w:p w14:paraId="5166086B" w14:textId="7ADF2A04" w:rsidR="00354FC1" w:rsidRDefault="00354FC1" w:rsidP="001D6744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3060" w:type="dxa"/>
          </w:tcPr>
          <w:p w14:paraId="525DC59D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1A7FB211" w14:textId="77777777" w:rsidTr="001D6744">
        <w:tc>
          <w:tcPr>
            <w:tcW w:w="1615" w:type="dxa"/>
          </w:tcPr>
          <w:p w14:paraId="4136F335" w14:textId="55A6CBA4" w:rsidR="00354FC1" w:rsidRDefault="00354FC1" w:rsidP="001D6744">
            <w:pPr>
              <w:spacing w:before="100" w:after="10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CONTACT:</w:t>
            </w:r>
          </w:p>
        </w:tc>
        <w:tc>
          <w:tcPr>
            <w:tcW w:w="3060" w:type="dxa"/>
          </w:tcPr>
          <w:p w14:paraId="741D1370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24A6E0EF" w14:textId="77777777" w:rsidTr="001D6744">
        <w:tc>
          <w:tcPr>
            <w:tcW w:w="1615" w:type="dxa"/>
          </w:tcPr>
          <w:p w14:paraId="2FDEEBC0" w14:textId="1B245602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ORDERED BY:</w:t>
            </w:r>
          </w:p>
        </w:tc>
        <w:tc>
          <w:tcPr>
            <w:tcW w:w="3060" w:type="dxa"/>
          </w:tcPr>
          <w:p w14:paraId="1606F9B9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040239FF" w14:textId="77777777" w:rsidTr="001D6744">
        <w:tc>
          <w:tcPr>
            <w:tcW w:w="1615" w:type="dxa"/>
          </w:tcPr>
          <w:p w14:paraId="3110098A" w14:textId="5BF5D7F8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ORDERED:</w:t>
            </w:r>
          </w:p>
        </w:tc>
        <w:tc>
          <w:tcPr>
            <w:tcW w:w="3060" w:type="dxa"/>
          </w:tcPr>
          <w:p w14:paraId="4F4ACF5E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54FC1" w14:paraId="3B3B297C" w14:textId="77777777" w:rsidTr="001D6744">
        <w:tc>
          <w:tcPr>
            <w:tcW w:w="1615" w:type="dxa"/>
          </w:tcPr>
          <w:p w14:paraId="0DB79EFE" w14:textId="1669C579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DELIVERY DATE:</w:t>
            </w:r>
          </w:p>
        </w:tc>
        <w:tc>
          <w:tcPr>
            <w:tcW w:w="3060" w:type="dxa"/>
          </w:tcPr>
          <w:p w14:paraId="585B222E" w14:textId="77777777" w:rsidR="00354FC1" w:rsidRDefault="00354FC1" w:rsidP="001D6744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14:paraId="768B5E1F" w14:textId="260581A8" w:rsidR="00D41A7B" w:rsidRDefault="00D41A7B" w:rsidP="00D41A7B">
      <w:pPr>
        <w:contextualSpacing/>
      </w:pPr>
    </w:p>
    <w:p w14:paraId="13B460CC" w14:textId="686E9D09" w:rsidR="00354FC1" w:rsidRPr="00D41A7B" w:rsidRDefault="00354FC1" w:rsidP="00D41A7B">
      <w:pPr>
        <w:contextualSpacing/>
        <w:rPr>
          <w:rFonts w:cstheme="minorHAnsi"/>
          <w:b/>
          <w:bCs/>
          <w:sz w:val="20"/>
          <w:szCs w:val="20"/>
        </w:rPr>
      </w:pPr>
      <w:r w:rsidRPr="00D41A7B">
        <w:rPr>
          <w:rFonts w:cstheme="minorHAnsi"/>
          <w:b/>
          <w:bCs/>
          <w:sz w:val="20"/>
          <w:szCs w:val="20"/>
        </w:rPr>
        <w:t>ORDER SELECTIONS: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615"/>
        <w:gridCol w:w="810"/>
        <w:gridCol w:w="4860"/>
        <w:gridCol w:w="1350"/>
        <w:gridCol w:w="540"/>
        <w:gridCol w:w="810"/>
      </w:tblGrid>
      <w:tr w:rsidR="00320F52" w14:paraId="1116BE58" w14:textId="77777777" w:rsidTr="79E4B011">
        <w:tc>
          <w:tcPr>
            <w:tcW w:w="1615" w:type="dxa"/>
          </w:tcPr>
          <w:p w14:paraId="1401CF6B" w14:textId="77777777" w:rsidR="007833E7" w:rsidRPr="00D41A7B" w:rsidRDefault="007833E7" w:rsidP="00E357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810" w:type="dxa"/>
          </w:tcPr>
          <w:p w14:paraId="247EEE4D" w14:textId="77777777" w:rsidR="007833E7" w:rsidRPr="00D41A7B" w:rsidRDefault="007833E7" w:rsidP="00E357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4860" w:type="dxa"/>
          </w:tcPr>
          <w:p w14:paraId="3488BCD1" w14:textId="77777777" w:rsidR="007833E7" w:rsidRPr="00D41A7B" w:rsidRDefault="007833E7" w:rsidP="00E357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350" w:type="dxa"/>
          </w:tcPr>
          <w:p w14:paraId="7CC06448" w14:textId="0CF76E30" w:rsidR="007833E7" w:rsidRPr="00D41A7B" w:rsidRDefault="007833E7" w:rsidP="004C4FD4">
            <w:pPr>
              <w:spacing w:before="100" w:after="10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C2C357E" w14:textId="740E01B8" w:rsidR="007833E7" w:rsidRPr="00D41A7B" w:rsidRDefault="007833E7" w:rsidP="00E357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810" w:type="dxa"/>
          </w:tcPr>
          <w:p w14:paraId="7BD40D7F" w14:textId="134C2B77" w:rsidR="007833E7" w:rsidRPr="00D41A7B" w:rsidRDefault="007833E7" w:rsidP="00E35722">
            <w:pPr>
              <w:jc w:val="center"/>
              <w:rPr>
                <w:b/>
                <w:bCs/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390B8C" w14:paraId="2C6107EE" w14:textId="77777777" w:rsidTr="79E4B011">
        <w:trPr>
          <w:trHeight w:val="977"/>
        </w:trPr>
        <w:tc>
          <w:tcPr>
            <w:tcW w:w="1615" w:type="dxa"/>
          </w:tcPr>
          <w:p w14:paraId="3090FD87" w14:textId="77777777" w:rsidR="00390B8C" w:rsidRPr="007833E7" w:rsidRDefault="00390B8C" w:rsidP="005A0613">
            <w:pPr>
              <w:spacing w:before="100" w:after="100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</w:p>
          <w:p w14:paraId="4BB9DC14" w14:textId="37E247C4" w:rsidR="00390B8C" w:rsidRPr="007833E7" w:rsidRDefault="00390B8C" w:rsidP="005A0613">
            <w:pPr>
              <w:spacing w:before="100" w:after="100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 w:rsidRPr="007833E7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Limited Edition G</w:t>
            </w:r>
            <w:r w:rsidRPr="002207B4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 xml:space="preserve">ran </w:t>
            </w:r>
            <w:proofErr w:type="spellStart"/>
            <w:r w:rsidRPr="002207B4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Robusto</w:t>
            </w:r>
            <w:proofErr w:type="spellEnd"/>
          </w:p>
        </w:tc>
        <w:tc>
          <w:tcPr>
            <w:tcW w:w="810" w:type="dxa"/>
          </w:tcPr>
          <w:p w14:paraId="343CD12B" w14:textId="77777777" w:rsidR="00390B8C" w:rsidRDefault="00390B8C" w:rsidP="00E35722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1C3139A9" w14:textId="77777777" w:rsidR="00390B8C" w:rsidRDefault="00390B8C" w:rsidP="00E35722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56 x 5</w:t>
            </w:r>
          </w:p>
          <w:p w14:paraId="277DD679" w14:textId="77777777" w:rsidR="00390B8C" w:rsidRPr="000A0C91" w:rsidRDefault="00390B8C" w:rsidP="00E35722">
            <w:pPr>
              <w:spacing w:before="100" w:after="100"/>
              <w:contextualSpacing/>
              <w:jc w:val="center"/>
              <w:rPr>
                <w:rFonts w:eastAsia="Times New Roman" w:cstheme="minorHAnsi"/>
                <w:color w:val="060606"/>
                <w:sz w:val="20"/>
                <w:szCs w:val="20"/>
              </w:rPr>
            </w:pPr>
          </w:p>
        </w:tc>
        <w:tc>
          <w:tcPr>
            <w:tcW w:w="4860" w:type="dxa"/>
          </w:tcPr>
          <w:p w14:paraId="1D468927" w14:textId="00B0F248" w:rsidR="00390B8C" w:rsidRPr="00735C34" w:rsidRDefault="00390B8C" w:rsidP="00E35722">
            <w:pPr>
              <w:spacing w:beforeAutospacing="0" w:after="180" w:afterAutospacing="0" w:line="200" w:lineRule="atLeast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A special blend of the finest hand selected Dominican</w:t>
            </w:r>
            <w:r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tobaccos featuring a </w:t>
            </w:r>
            <w:proofErr w:type="gram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5 year</w:t>
            </w:r>
            <w:proofErr w:type="gram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aged Corojo wrapper</w:t>
            </w: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Medium body full body</w:t>
            </w:r>
          </w:p>
        </w:tc>
        <w:tc>
          <w:tcPr>
            <w:tcW w:w="1350" w:type="dxa"/>
          </w:tcPr>
          <w:p w14:paraId="360856F0" w14:textId="1F4B68C2" w:rsidR="00390B8C" w:rsidRPr="004C4FD4" w:rsidRDefault="00390B8C" w:rsidP="004C4FD4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Bundle of 25</w:t>
            </w:r>
          </w:p>
          <w:p w14:paraId="78FC10BF" w14:textId="34165D0D" w:rsidR="00390B8C" w:rsidRPr="00D10D34" w:rsidRDefault="00390B8C" w:rsidP="004C4FD4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  <w:tc>
          <w:tcPr>
            <w:tcW w:w="540" w:type="dxa"/>
          </w:tcPr>
          <w:p w14:paraId="49777705" w14:textId="77777777" w:rsidR="00390B8C" w:rsidRDefault="00390B8C" w:rsidP="00E3572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91B6E3D" w14:textId="770D04A0" w:rsidR="00390B8C" w:rsidRDefault="00390B8C" w:rsidP="00E35722">
            <w:pPr>
              <w:contextualSpacing/>
              <w:rPr>
                <w:sz w:val="20"/>
                <w:szCs w:val="20"/>
              </w:rPr>
            </w:pPr>
          </w:p>
        </w:tc>
      </w:tr>
      <w:tr w:rsidR="004C4FD4" w14:paraId="11E7E677" w14:textId="77777777" w:rsidTr="79E4B011">
        <w:tc>
          <w:tcPr>
            <w:tcW w:w="1615" w:type="dxa"/>
            <w:vMerge w:val="restart"/>
            <w:tcBorders>
              <w:top w:val="thickThinSmallGap" w:sz="24" w:space="0" w:color="auto"/>
            </w:tcBorders>
          </w:tcPr>
          <w:p w14:paraId="5FFF544C" w14:textId="77777777" w:rsidR="004C4FD4" w:rsidRPr="007833E7" w:rsidRDefault="004C4FD4" w:rsidP="005A0613">
            <w:pPr>
              <w:spacing w:before="100" w:after="100"/>
              <w:contextualSpacing/>
              <w:jc w:val="center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</w:p>
          <w:p w14:paraId="6151DB39" w14:textId="77777777" w:rsidR="004C4FD4" w:rsidRPr="007833E7" w:rsidRDefault="004C4FD4" w:rsidP="005A0613">
            <w:pPr>
              <w:spacing w:before="100" w:after="10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2207B4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>Mediano</w:t>
            </w:r>
            <w:proofErr w:type="spellEnd"/>
          </w:p>
        </w:tc>
        <w:tc>
          <w:tcPr>
            <w:tcW w:w="810" w:type="dxa"/>
            <w:vMerge w:val="restart"/>
            <w:tcBorders>
              <w:top w:val="thickThinSmallGap" w:sz="24" w:space="0" w:color="auto"/>
            </w:tcBorders>
          </w:tcPr>
          <w:p w14:paraId="1C53FDF7" w14:textId="77777777" w:rsidR="004C4FD4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5D42A18E" w14:textId="77777777" w:rsidR="004C4FD4" w:rsidRPr="000A0C91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A0C91">
              <w:rPr>
                <w:rFonts w:cstheme="minorHAnsi"/>
                <w:sz w:val="20"/>
                <w:szCs w:val="20"/>
              </w:rPr>
              <w:t xml:space="preserve">56 x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860" w:type="dxa"/>
            <w:vMerge w:val="restart"/>
            <w:tcBorders>
              <w:top w:val="thickThinSmallGap" w:sz="24" w:space="0" w:color="auto"/>
            </w:tcBorders>
          </w:tcPr>
          <w:p w14:paraId="10E9E986" w14:textId="77777777" w:rsidR="004C4FD4" w:rsidRPr="00B75E96" w:rsidRDefault="004C4FD4" w:rsidP="00E35722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A true medium smoke with a smooth soft taste – Ingredients: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and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secos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aged 3 years and featuring a hybrid Cuban seed Havana 2000 premium wrapper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7EB3C91" w14:textId="2AFEA196" w:rsidR="004C4FD4" w:rsidRDefault="004C4FD4" w:rsidP="004C4FD4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 xml:space="preserve">Bundle </w:t>
            </w:r>
            <w:r>
              <w:rPr>
                <w:b/>
                <w:bCs/>
                <w:sz w:val="20"/>
                <w:szCs w:val="20"/>
              </w:rPr>
              <w:t>of 25</w:t>
            </w:r>
          </w:p>
          <w:p w14:paraId="78B06848" w14:textId="2F2ED34D" w:rsidR="004C4FD4" w:rsidRPr="00D10D34" w:rsidRDefault="004C4FD4" w:rsidP="004C4FD4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1926346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29D919D" w14:textId="3C01F149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4C4FD4" w14:paraId="1F014FC6" w14:textId="77777777" w:rsidTr="79E4B011">
        <w:tc>
          <w:tcPr>
            <w:tcW w:w="1615" w:type="dxa"/>
            <w:vMerge/>
          </w:tcPr>
          <w:p w14:paraId="5C3E7A97" w14:textId="77777777" w:rsidR="004C4FD4" w:rsidRPr="007833E7" w:rsidRDefault="004C4FD4" w:rsidP="005A0613">
            <w:pPr>
              <w:contextualSpacing/>
              <w:jc w:val="center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63F1DFB9" w14:textId="77777777" w:rsidR="004C4FD4" w:rsidRDefault="004C4FD4" w:rsidP="00E357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5120B97D" w14:textId="77777777" w:rsidR="004C4FD4" w:rsidRDefault="004C4FD4" w:rsidP="00E35722">
            <w:pPr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14:paraId="105E20A5" w14:textId="77777777" w:rsidR="004C4FD4" w:rsidRP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Box of 24</w:t>
            </w:r>
          </w:p>
          <w:p w14:paraId="6F78BEDC" w14:textId="061718E3" w:rsid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$200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14:paraId="063EDE95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34EDB9E5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4C4FD4" w14:paraId="67ABF8FC" w14:textId="77777777" w:rsidTr="79E4B011">
        <w:tc>
          <w:tcPr>
            <w:tcW w:w="1615" w:type="dxa"/>
            <w:vMerge w:val="restart"/>
            <w:tcBorders>
              <w:top w:val="thickThinSmallGap" w:sz="24" w:space="0" w:color="auto"/>
            </w:tcBorders>
          </w:tcPr>
          <w:p w14:paraId="08812013" w14:textId="77777777" w:rsidR="004C4FD4" w:rsidRPr="007833E7" w:rsidRDefault="004C4FD4" w:rsidP="005A0613">
            <w:pPr>
              <w:spacing w:before="100" w:after="100"/>
              <w:contextualSpacing/>
              <w:jc w:val="center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</w:p>
          <w:p w14:paraId="5CB83F42" w14:textId="77777777" w:rsidR="004C4FD4" w:rsidRPr="007833E7" w:rsidRDefault="004C4FD4" w:rsidP="005A0613">
            <w:pPr>
              <w:spacing w:before="100" w:after="100"/>
              <w:contextualSpacing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207B4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>Maduro</w:t>
            </w:r>
          </w:p>
        </w:tc>
        <w:tc>
          <w:tcPr>
            <w:tcW w:w="810" w:type="dxa"/>
            <w:vMerge w:val="restart"/>
            <w:tcBorders>
              <w:top w:val="thickThinSmallGap" w:sz="24" w:space="0" w:color="auto"/>
            </w:tcBorders>
          </w:tcPr>
          <w:p w14:paraId="235FB652" w14:textId="77777777" w:rsidR="004C4FD4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29E23E7C" w14:textId="77777777" w:rsidR="004C4FD4" w:rsidRPr="000A0C91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 x 6</w:t>
            </w:r>
          </w:p>
        </w:tc>
        <w:tc>
          <w:tcPr>
            <w:tcW w:w="4860" w:type="dxa"/>
            <w:vMerge w:val="restart"/>
            <w:tcBorders>
              <w:top w:val="thickThinSmallGap" w:sz="24" w:space="0" w:color="auto"/>
            </w:tcBorders>
          </w:tcPr>
          <w:p w14:paraId="477F91E0" w14:textId="77777777" w:rsidR="004C4FD4" w:rsidRPr="00B75E96" w:rsidRDefault="004C4FD4" w:rsidP="00E35722">
            <w:pPr>
              <w:spacing w:before="100" w:after="100"/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Full bodied smoking at its finest – featuring a unique blend of </w:t>
            </w:r>
            <w:proofErr w:type="gram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3 year old</w:t>
            </w:r>
            <w:proofErr w:type="gram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Nicaraguan and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with a classic Cuban seed seco finished off with a Habana 2000 maduro wrapper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67F3A60" w14:textId="0589C4EF" w:rsidR="004C4FD4" w:rsidRDefault="004C4FD4" w:rsidP="004C4FD4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 xml:space="preserve">Bundle </w:t>
            </w:r>
            <w:r>
              <w:rPr>
                <w:b/>
                <w:bCs/>
                <w:sz w:val="20"/>
                <w:szCs w:val="20"/>
              </w:rPr>
              <w:t>of 25</w:t>
            </w:r>
          </w:p>
          <w:p w14:paraId="040C233C" w14:textId="6386CB78" w:rsidR="004C4FD4" w:rsidRPr="00D10D34" w:rsidRDefault="004C4FD4" w:rsidP="004C4FD4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$180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551A0F0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60B054A4" w14:textId="57F74CFE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4C4FD4" w14:paraId="2998FEF4" w14:textId="77777777" w:rsidTr="79E4B011">
        <w:tc>
          <w:tcPr>
            <w:tcW w:w="1615" w:type="dxa"/>
            <w:vMerge/>
          </w:tcPr>
          <w:p w14:paraId="2F491DCB" w14:textId="77777777" w:rsidR="004C4FD4" w:rsidRPr="007833E7" w:rsidRDefault="004C4FD4" w:rsidP="005A0613">
            <w:pPr>
              <w:contextualSpacing/>
              <w:jc w:val="center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2308B017" w14:textId="77777777" w:rsidR="004C4FD4" w:rsidRDefault="004C4FD4" w:rsidP="00E357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1F5836CD" w14:textId="77777777" w:rsidR="004C4FD4" w:rsidRDefault="004C4FD4" w:rsidP="00E35722">
            <w:pPr>
              <w:contextualSpacing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14:paraId="6D799607" w14:textId="77777777" w:rsidR="004C4FD4" w:rsidRP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Box of 24</w:t>
            </w:r>
          </w:p>
          <w:p w14:paraId="163B2526" w14:textId="6C7D7E01" w:rsid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$200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14:paraId="760CF200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69ACE9FA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4C4FD4" w14:paraId="3E8E2408" w14:textId="77777777" w:rsidTr="79E4B011">
        <w:tc>
          <w:tcPr>
            <w:tcW w:w="1615" w:type="dxa"/>
            <w:vMerge w:val="restart"/>
            <w:tcBorders>
              <w:top w:val="thickThinSmallGap" w:sz="24" w:space="0" w:color="auto"/>
            </w:tcBorders>
          </w:tcPr>
          <w:p w14:paraId="4B7BBA7B" w14:textId="77777777" w:rsidR="004C4FD4" w:rsidRPr="007833E7" w:rsidRDefault="004C4FD4" w:rsidP="005A0613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</w:p>
          <w:p w14:paraId="64ADDFD7" w14:textId="77777777" w:rsidR="004C4FD4" w:rsidRPr="007833E7" w:rsidRDefault="004C4FD4" w:rsidP="005A0613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 w:rsidRPr="007833E7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Suave</w:t>
            </w:r>
          </w:p>
        </w:tc>
        <w:tc>
          <w:tcPr>
            <w:tcW w:w="810" w:type="dxa"/>
            <w:vMerge w:val="restart"/>
            <w:tcBorders>
              <w:top w:val="thickThinSmallGap" w:sz="24" w:space="0" w:color="auto"/>
            </w:tcBorders>
          </w:tcPr>
          <w:p w14:paraId="7D712F2A" w14:textId="77777777" w:rsidR="004C4FD4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  <w:p w14:paraId="7A2B6C52" w14:textId="77777777" w:rsidR="004C4FD4" w:rsidRPr="000A0C91" w:rsidRDefault="004C4FD4" w:rsidP="00E35722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0A0C91">
              <w:rPr>
                <w:rFonts w:cstheme="minorHAnsi"/>
                <w:sz w:val="20"/>
                <w:szCs w:val="20"/>
              </w:rPr>
              <w:t>56 x 6</w:t>
            </w:r>
          </w:p>
        </w:tc>
        <w:tc>
          <w:tcPr>
            <w:tcW w:w="4860" w:type="dxa"/>
            <w:vMerge w:val="restart"/>
            <w:tcBorders>
              <w:top w:val="thickThinSmallGap" w:sz="24" w:space="0" w:color="auto"/>
            </w:tcBorders>
          </w:tcPr>
          <w:p w14:paraId="3F8B5B5F" w14:textId="7B7B34B4" w:rsidR="004C4FD4" w:rsidRPr="00B75E96" w:rsidRDefault="004C4FD4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</w:pPr>
            <w:r w:rsidRPr="000A0C91">
              <w:rPr>
                <w:rFonts w:eastAsia="Times New Roman" w:cstheme="minorHAnsi"/>
                <w:color w:val="211B18"/>
                <w:sz w:val="20"/>
                <w:szCs w:val="20"/>
              </w:rPr>
              <w:t>A smooth and mild cigar experience featuring a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Connecticut Ecuador</w:t>
            </w:r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wrapper with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Two Dominican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secos</w:t>
            </w:r>
            <w:proofErr w:type="spellEnd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and one </w:t>
            </w:r>
            <w:proofErr w:type="spellStart"/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ligero</w:t>
            </w:r>
            <w:proofErr w:type="spellEnd"/>
            <w:r w:rsidRPr="000A0C91"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filler and a</w:t>
            </w:r>
            <w:r>
              <w:rPr>
                <w:rFonts w:eastAsia="Times New Roman" w:cstheme="minorHAnsi"/>
                <w:color w:val="41372D"/>
                <w:sz w:val="20"/>
                <w:szCs w:val="20"/>
              </w:rPr>
              <w:t xml:space="preserve"> </w:t>
            </w:r>
            <w:r w:rsidRPr="000A0C91">
              <w:rPr>
                <w:rFonts w:eastAsia="Times New Roman" w:cstheme="minorHAnsi"/>
                <w:color w:val="211B18"/>
                <w:sz w:val="20"/>
                <w:szCs w:val="20"/>
              </w:rPr>
              <w:t>Binder of</w:t>
            </w:r>
            <w:r w:rsidRPr="000A0C91">
              <w:rPr>
                <w:rFonts w:eastAsia="Times New Roman" w:cstheme="minorHAnsi"/>
                <w:b/>
                <w:bCs/>
                <w:color w:val="211B18"/>
                <w:sz w:val="20"/>
                <w:szCs w:val="20"/>
              </w:rPr>
              <w:t xml:space="preserve"> </w:t>
            </w:r>
            <w:r w:rsidRPr="002207B4">
              <w:rPr>
                <w:rFonts w:eastAsia="Times New Roman" w:cstheme="minorHAnsi"/>
                <w:color w:val="41372D"/>
                <w:sz w:val="20"/>
                <w:szCs w:val="20"/>
              </w:rPr>
              <w:t>Dominican from Cuban Seed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9EF5B74" w14:textId="1154C0F5" w:rsidR="004C4FD4" w:rsidRDefault="004C4FD4" w:rsidP="004C4FD4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 w:rsidRPr="00D41A7B">
              <w:rPr>
                <w:b/>
                <w:bCs/>
                <w:sz w:val="20"/>
                <w:szCs w:val="20"/>
              </w:rPr>
              <w:t xml:space="preserve">Bundle </w:t>
            </w:r>
            <w:r>
              <w:rPr>
                <w:b/>
                <w:bCs/>
                <w:sz w:val="20"/>
                <w:szCs w:val="20"/>
              </w:rPr>
              <w:t>of 25</w:t>
            </w:r>
          </w:p>
          <w:p w14:paraId="603D195C" w14:textId="08B2B2EA" w:rsidR="004C4FD4" w:rsidRPr="00D10D34" w:rsidRDefault="004C4FD4" w:rsidP="004C4FD4">
            <w:pPr>
              <w:spacing w:before="100"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$175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49F55780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2302D410" w14:textId="6797E9E8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4C4FD4" w14:paraId="35D4BB1A" w14:textId="77777777" w:rsidTr="79E4B011">
        <w:tc>
          <w:tcPr>
            <w:tcW w:w="1615" w:type="dxa"/>
            <w:vMerge/>
          </w:tcPr>
          <w:p w14:paraId="5F9FAE35" w14:textId="77777777" w:rsidR="004C4FD4" w:rsidRPr="007833E7" w:rsidRDefault="004C4FD4" w:rsidP="005A0613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14:paraId="0BEB01FF" w14:textId="77777777" w:rsidR="004C4FD4" w:rsidRDefault="004C4FD4" w:rsidP="00E3572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14:paraId="51B845D7" w14:textId="77777777" w:rsidR="004C4FD4" w:rsidRDefault="004C4FD4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thickThinSmallGap" w:sz="24" w:space="0" w:color="auto"/>
            </w:tcBorders>
          </w:tcPr>
          <w:p w14:paraId="3D1AA571" w14:textId="77777777" w:rsidR="004C4FD4" w:rsidRP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Box of 24</w:t>
            </w:r>
          </w:p>
          <w:p w14:paraId="255C1768" w14:textId="4249C774" w:rsidR="004C4FD4" w:rsidRDefault="004C4FD4" w:rsidP="004C4FD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4C4FD4">
              <w:rPr>
                <w:b/>
                <w:bCs/>
                <w:sz w:val="20"/>
                <w:szCs w:val="20"/>
              </w:rPr>
              <w:t>$200</w:t>
            </w:r>
          </w:p>
        </w:tc>
        <w:tc>
          <w:tcPr>
            <w:tcW w:w="540" w:type="dxa"/>
            <w:tcBorders>
              <w:bottom w:val="thickThinSmallGap" w:sz="24" w:space="0" w:color="auto"/>
            </w:tcBorders>
          </w:tcPr>
          <w:p w14:paraId="58FAC380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thickThinSmallGap" w:sz="24" w:space="0" w:color="auto"/>
            </w:tcBorders>
          </w:tcPr>
          <w:p w14:paraId="272AF3B9" w14:textId="77777777" w:rsidR="004C4FD4" w:rsidRPr="00D10D34" w:rsidRDefault="004C4FD4" w:rsidP="00E35722">
            <w:pPr>
              <w:rPr>
                <w:sz w:val="20"/>
                <w:szCs w:val="20"/>
              </w:rPr>
            </w:pPr>
          </w:p>
        </w:tc>
      </w:tr>
      <w:tr w:rsidR="00320F52" w14:paraId="55622591" w14:textId="77777777" w:rsidTr="79E4B011">
        <w:trPr>
          <w:trHeight w:val="405"/>
        </w:trPr>
        <w:tc>
          <w:tcPr>
            <w:tcW w:w="1615" w:type="dxa"/>
            <w:vMerge w:val="restart"/>
            <w:tcBorders>
              <w:top w:val="thickThinSmallGap" w:sz="24" w:space="0" w:color="auto"/>
              <w:bottom w:val="thickThinSmallGap" w:sz="24" w:space="0" w:color="auto"/>
            </w:tcBorders>
          </w:tcPr>
          <w:p w14:paraId="06F9EAFD" w14:textId="77777777" w:rsidR="007833E7" w:rsidRDefault="007833E7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  <w:p w14:paraId="514E22B2" w14:textId="3319FC89" w:rsidR="007833E7" w:rsidRPr="00D41A7B" w:rsidRDefault="007833E7" w:rsidP="005A0613">
            <w:pPr>
              <w:spacing w:beforeAutospacing="0" w:after="180" w:afterAutospacing="0" w:line="200" w:lineRule="atLeast"/>
              <w:contextualSpacing/>
              <w:jc w:val="center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 w:rsidRPr="00D41A7B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Special Order</w:t>
            </w:r>
          </w:p>
          <w:p w14:paraId="3CBF8F71" w14:textId="3D95E24D" w:rsidR="007833E7" w:rsidRDefault="007833E7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color w:val="41372D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1BEEA650" w14:textId="2A474CB5" w:rsidR="007833E7" w:rsidRDefault="0BCED2BD" w:rsidP="0BCED2BD">
            <w:pPr>
              <w:spacing w:before="100" w:after="100"/>
              <w:contextualSpacing/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2D6F10BF" w14:textId="2782D82E" w:rsidR="007833E7" w:rsidRDefault="79E4B011" w:rsidP="0BCED2BD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/>
                <w:color w:val="211B18"/>
                <w:sz w:val="20"/>
                <w:szCs w:val="20"/>
              </w:rPr>
            </w:pPr>
            <w:r w:rsidRPr="79E4B011">
              <w:rPr>
                <w:rFonts w:eastAsia="Times New Roman"/>
                <w:color w:val="211B18"/>
                <w:sz w:val="20"/>
                <w:szCs w:val="20"/>
              </w:rPr>
              <w:t xml:space="preserve">Ltd. Ed. Gran </w:t>
            </w:r>
            <w:proofErr w:type="spellStart"/>
            <w:r w:rsidRPr="79E4B011">
              <w:rPr>
                <w:rFonts w:eastAsia="Times New Roman"/>
                <w:color w:val="211B18"/>
                <w:sz w:val="20"/>
                <w:szCs w:val="20"/>
              </w:rPr>
              <w:t>Robusto</w:t>
            </w:r>
            <w:proofErr w:type="spellEnd"/>
            <w:r w:rsidRPr="79E4B011">
              <w:rPr>
                <w:rFonts w:eastAsia="Times New Roman"/>
                <w:color w:val="211B18"/>
                <w:sz w:val="20"/>
                <w:szCs w:val="20"/>
              </w:rPr>
              <w:t>: Custom Autographed Box of 10 (Limit 2)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18E24662" w14:textId="62EE9E76" w:rsidR="007833E7" w:rsidRPr="00D10D34" w:rsidRDefault="0BCED2BD" w:rsidP="004C4FD4">
            <w:pPr>
              <w:spacing w:before="100" w:after="100"/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$105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53E5A579" w14:textId="77777777" w:rsidR="007833E7" w:rsidRPr="00D10D34" w:rsidRDefault="007833E7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3BB2CCA8" w14:textId="642AAAC1" w:rsidR="007833E7" w:rsidRPr="00D10D34" w:rsidRDefault="007833E7" w:rsidP="00E35722">
            <w:pPr>
              <w:rPr>
                <w:sz w:val="20"/>
                <w:szCs w:val="20"/>
              </w:rPr>
            </w:pPr>
          </w:p>
        </w:tc>
      </w:tr>
      <w:tr w:rsidR="0BCED2BD" w14:paraId="487596D3" w14:textId="77777777" w:rsidTr="79E4B011">
        <w:tc>
          <w:tcPr>
            <w:tcW w:w="1615" w:type="dxa"/>
            <w:vMerge/>
          </w:tcPr>
          <w:p w14:paraId="22B72D35" w14:textId="77777777" w:rsidR="00AD4E7E" w:rsidRDefault="00AD4E7E"/>
        </w:tc>
        <w:tc>
          <w:tcPr>
            <w:tcW w:w="8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04EE88CE" w14:textId="0C705863" w:rsidR="0BCED2BD" w:rsidRDefault="0BCED2BD" w:rsidP="0BCED2BD">
            <w:pPr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2</w:t>
            </w:r>
          </w:p>
        </w:tc>
        <w:tc>
          <w:tcPr>
            <w:tcW w:w="486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1613706D" w14:textId="530DA6FB" w:rsidR="0BCED2BD" w:rsidRDefault="79E4B011" w:rsidP="0BCED2BD">
            <w:pPr>
              <w:rPr>
                <w:rFonts w:eastAsia="Times New Roman"/>
                <w:color w:val="211B18"/>
                <w:sz w:val="20"/>
                <w:szCs w:val="20"/>
              </w:rPr>
            </w:pPr>
            <w:r w:rsidRPr="79E4B011">
              <w:rPr>
                <w:rFonts w:eastAsia="Times New Roman"/>
                <w:color w:val="211B18"/>
                <w:sz w:val="20"/>
                <w:szCs w:val="20"/>
              </w:rPr>
              <w:t>Sample Pack of 5 in Custom Autographed Box (Limit 5)</w:t>
            </w:r>
          </w:p>
        </w:tc>
        <w:tc>
          <w:tcPr>
            <w:tcW w:w="135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1F8CB50F" w14:textId="218C6CD3" w:rsidR="0BCED2BD" w:rsidRDefault="0BCED2BD" w:rsidP="0BCED2BD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BCED2BD">
              <w:rPr>
                <w:sz w:val="20"/>
                <w:szCs w:val="20"/>
              </w:rPr>
              <w:t>$45</w:t>
            </w:r>
          </w:p>
        </w:tc>
        <w:tc>
          <w:tcPr>
            <w:tcW w:w="54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2BA54165" w14:textId="2DE47F4D" w:rsidR="0BCED2BD" w:rsidRDefault="0BCED2BD" w:rsidP="0BCED2B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  <w:bottom w:val="thickThinSmallGap" w:sz="24" w:space="0" w:color="auto"/>
            </w:tcBorders>
          </w:tcPr>
          <w:p w14:paraId="3755F92B" w14:textId="0BA56E8C" w:rsidR="0BCED2BD" w:rsidRDefault="0BCED2BD" w:rsidP="0BCED2BD">
            <w:pPr>
              <w:rPr>
                <w:sz w:val="20"/>
                <w:szCs w:val="20"/>
              </w:rPr>
            </w:pPr>
          </w:p>
        </w:tc>
      </w:tr>
      <w:tr w:rsidR="00320F52" w14:paraId="4A959175" w14:textId="77777777" w:rsidTr="79E4B011">
        <w:tc>
          <w:tcPr>
            <w:tcW w:w="1615" w:type="dxa"/>
            <w:tcBorders>
              <w:top w:val="thickThinSmallGap" w:sz="24" w:space="0" w:color="auto"/>
            </w:tcBorders>
          </w:tcPr>
          <w:p w14:paraId="5873D41A" w14:textId="1EE543B2" w:rsidR="007833E7" w:rsidRPr="00D41A7B" w:rsidRDefault="0076338F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Sub-total Cigars</w:t>
            </w:r>
          </w:p>
        </w:tc>
        <w:tc>
          <w:tcPr>
            <w:tcW w:w="8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6E9CC78D" w14:textId="77777777" w:rsidR="007833E7" w:rsidRDefault="007833E7" w:rsidP="0076338F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0FA071D3" w14:textId="77777777" w:rsidR="007833E7" w:rsidRDefault="007833E7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14:paraId="193B5A09" w14:textId="77777777" w:rsidR="007833E7" w:rsidRPr="00D10D34" w:rsidRDefault="007833E7" w:rsidP="0076338F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thickThinSmallGap" w:sz="24" w:space="0" w:color="auto"/>
            </w:tcBorders>
          </w:tcPr>
          <w:p w14:paraId="14F9CF75" w14:textId="77777777" w:rsidR="007833E7" w:rsidRPr="00D10D34" w:rsidRDefault="007833E7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thickThinSmallGap" w:sz="24" w:space="0" w:color="auto"/>
            </w:tcBorders>
          </w:tcPr>
          <w:p w14:paraId="4E987A38" w14:textId="77777777" w:rsidR="007833E7" w:rsidRPr="00D10D34" w:rsidRDefault="007833E7" w:rsidP="0076338F">
            <w:pPr>
              <w:spacing w:before="100" w:after="100"/>
              <w:rPr>
                <w:sz w:val="20"/>
                <w:szCs w:val="20"/>
              </w:rPr>
            </w:pPr>
          </w:p>
        </w:tc>
      </w:tr>
      <w:tr w:rsidR="007C6DDC" w14:paraId="031C0763" w14:textId="77777777" w:rsidTr="79E4B011">
        <w:tc>
          <w:tcPr>
            <w:tcW w:w="1615" w:type="dxa"/>
          </w:tcPr>
          <w:p w14:paraId="0B3E1056" w14:textId="77777777" w:rsidR="003A1314" w:rsidRDefault="003A1314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Sales Tax</w:t>
            </w:r>
          </w:p>
          <w:p w14:paraId="4F9B2FE5" w14:textId="6A2792F7" w:rsidR="007C6DDC" w:rsidRDefault="003A1314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 xml:space="preserve"> </w:t>
            </w:r>
            <w:r w:rsidRPr="003A1314">
              <w:rPr>
                <w:rFonts w:eastAsia="Times New Roman" w:cstheme="minorHAnsi"/>
                <w:b/>
                <w:bCs/>
                <w:color w:val="41372D"/>
                <w:sz w:val="16"/>
                <w:szCs w:val="16"/>
              </w:rPr>
              <w:t>(</w:t>
            </w:r>
            <w:proofErr w:type="gramStart"/>
            <w:r w:rsidRPr="003A1314">
              <w:rPr>
                <w:rFonts w:eastAsia="Times New Roman" w:cstheme="minorHAnsi"/>
                <w:b/>
                <w:bCs/>
                <w:color w:val="41372D"/>
                <w:sz w:val="16"/>
                <w:szCs w:val="16"/>
              </w:rPr>
              <w:t>if</w:t>
            </w:r>
            <w:proofErr w:type="gramEnd"/>
            <w:r w:rsidRPr="003A1314">
              <w:rPr>
                <w:rFonts w:eastAsia="Times New Roman" w:cstheme="minorHAnsi"/>
                <w:b/>
                <w:bCs/>
                <w:color w:val="41372D"/>
                <w:sz w:val="16"/>
                <w:szCs w:val="16"/>
              </w:rPr>
              <w:t xml:space="preserve"> applicable)</w:t>
            </w:r>
          </w:p>
        </w:tc>
        <w:tc>
          <w:tcPr>
            <w:tcW w:w="810" w:type="dxa"/>
            <w:shd w:val="clear" w:color="auto" w:fill="auto"/>
          </w:tcPr>
          <w:p w14:paraId="0F894EAB" w14:textId="77777777" w:rsidR="007C6DDC" w:rsidRDefault="007C6DDC" w:rsidP="0076338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219BADDF" w14:textId="77777777" w:rsidR="007C6DDC" w:rsidRDefault="007C6DDC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C69FCE1" w14:textId="77777777" w:rsidR="007C6DDC" w:rsidRPr="00D10D34" w:rsidRDefault="007C6DDC" w:rsidP="007633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39173EC5" w14:textId="77777777" w:rsidR="007C6DDC" w:rsidRPr="00D10D34" w:rsidRDefault="007C6DDC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FEF4C" w14:textId="77777777" w:rsidR="007C6DDC" w:rsidRPr="00D10D34" w:rsidRDefault="007C6DDC" w:rsidP="0076338F">
            <w:pPr>
              <w:rPr>
                <w:sz w:val="20"/>
                <w:szCs w:val="20"/>
              </w:rPr>
            </w:pPr>
          </w:p>
        </w:tc>
      </w:tr>
      <w:tr w:rsidR="0076338F" w14:paraId="57C6FA81" w14:textId="77777777" w:rsidTr="79E4B011">
        <w:tc>
          <w:tcPr>
            <w:tcW w:w="1615" w:type="dxa"/>
          </w:tcPr>
          <w:p w14:paraId="5C8722BA" w14:textId="57C38E31" w:rsidR="0076338F" w:rsidRPr="00D41A7B" w:rsidRDefault="0076338F" w:rsidP="00E35722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Shipping</w:t>
            </w:r>
          </w:p>
        </w:tc>
        <w:tc>
          <w:tcPr>
            <w:tcW w:w="810" w:type="dxa"/>
            <w:shd w:val="clear" w:color="auto" w:fill="auto"/>
          </w:tcPr>
          <w:p w14:paraId="474C17FB" w14:textId="77777777" w:rsidR="0076338F" w:rsidRDefault="0076338F" w:rsidP="0076338F">
            <w:pPr>
              <w:spacing w:before="100" w:after="100"/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4D40CCED" w14:textId="77777777" w:rsidR="0076338F" w:rsidRDefault="0076338F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A028AA5" w14:textId="77777777" w:rsidR="0076338F" w:rsidRPr="00D10D34" w:rsidRDefault="0076338F" w:rsidP="0076338F">
            <w:pPr>
              <w:spacing w:before="100" w:after="100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5E8DC105" w14:textId="77777777" w:rsidR="0076338F" w:rsidRPr="00D10D34" w:rsidRDefault="0076338F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32B7ED" w14:textId="77777777" w:rsidR="0076338F" w:rsidRPr="00D10D34" w:rsidRDefault="0076338F" w:rsidP="0076338F">
            <w:pPr>
              <w:rPr>
                <w:sz w:val="20"/>
                <w:szCs w:val="20"/>
              </w:rPr>
            </w:pPr>
          </w:p>
        </w:tc>
      </w:tr>
      <w:tr w:rsidR="0076338F" w14:paraId="72B02F31" w14:textId="77777777" w:rsidTr="79E4B011">
        <w:tc>
          <w:tcPr>
            <w:tcW w:w="1615" w:type="dxa"/>
          </w:tcPr>
          <w:p w14:paraId="08E5E9CD" w14:textId="1FF77657" w:rsidR="001D6744" w:rsidRPr="001D6744" w:rsidRDefault="0076338F" w:rsidP="001D6744">
            <w:pPr>
              <w:spacing w:beforeAutospacing="0" w:after="180" w:afterAutospacing="0" w:line="200" w:lineRule="atLeast"/>
              <w:contextualSpacing/>
              <w:jc w:val="both"/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</w:pPr>
            <w:r w:rsidRPr="00D41A7B"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Total Order</w:t>
            </w:r>
            <w:r>
              <w:rPr>
                <w:rFonts w:eastAsia="Times New Roman" w:cstheme="minorHAnsi"/>
                <w:b/>
                <w:bCs/>
                <w:color w:val="41372D"/>
                <w:sz w:val="20"/>
                <w:szCs w:val="20"/>
              </w:rPr>
              <w:t>*</w:t>
            </w:r>
          </w:p>
        </w:tc>
        <w:tc>
          <w:tcPr>
            <w:tcW w:w="810" w:type="dxa"/>
            <w:shd w:val="clear" w:color="auto" w:fill="auto"/>
          </w:tcPr>
          <w:p w14:paraId="77472507" w14:textId="77777777" w:rsidR="0076338F" w:rsidRDefault="0076338F" w:rsidP="0076338F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14:paraId="7F646949" w14:textId="77777777" w:rsidR="0076338F" w:rsidRDefault="0076338F" w:rsidP="00E35722">
            <w:pPr>
              <w:spacing w:before="180" w:beforeAutospacing="0" w:after="180" w:afterAutospacing="0" w:line="270" w:lineRule="atLeast"/>
              <w:contextualSpacing/>
              <w:outlineLvl w:val="2"/>
              <w:rPr>
                <w:rFonts w:eastAsia="Times New Roman" w:cstheme="minorHAnsi"/>
                <w:color w:val="211B18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A281D84" w14:textId="77777777" w:rsidR="0076338F" w:rsidRPr="00D10D34" w:rsidRDefault="0076338F" w:rsidP="0076338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00011E82" w14:textId="77777777" w:rsidR="0076338F" w:rsidRPr="00D10D34" w:rsidRDefault="0076338F" w:rsidP="00E35722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5FC14A1" w14:textId="77777777" w:rsidR="0076338F" w:rsidRPr="00D10D34" w:rsidRDefault="0076338F" w:rsidP="0076338F">
            <w:pPr>
              <w:rPr>
                <w:sz w:val="20"/>
                <w:szCs w:val="20"/>
              </w:rPr>
            </w:pPr>
          </w:p>
        </w:tc>
      </w:tr>
    </w:tbl>
    <w:p w14:paraId="02FA3B62" w14:textId="6FC122C4" w:rsidR="4994D578" w:rsidRDefault="4994D578" w:rsidP="4994D578">
      <w:pPr>
        <w:rPr>
          <w:sz w:val="20"/>
          <w:szCs w:val="20"/>
        </w:rPr>
      </w:pPr>
    </w:p>
    <w:p w14:paraId="3F916861" w14:textId="710F475D" w:rsidR="004C4FD4" w:rsidRDefault="4994D578" w:rsidP="4994D578">
      <w:pPr>
        <w:rPr>
          <w:sz w:val="20"/>
          <w:szCs w:val="20"/>
        </w:rPr>
      </w:pPr>
      <w:r w:rsidRPr="4994D578">
        <w:rPr>
          <w:sz w:val="20"/>
          <w:szCs w:val="20"/>
        </w:rPr>
        <w:t xml:space="preserve">Order reviewed and approved </w:t>
      </w:r>
      <w:proofErr w:type="gramStart"/>
      <w:r w:rsidRPr="4994D578">
        <w:rPr>
          <w:sz w:val="20"/>
          <w:szCs w:val="20"/>
        </w:rPr>
        <w:t>by:_</w:t>
      </w:r>
      <w:proofErr w:type="gramEnd"/>
      <w:r w:rsidRPr="4994D578">
        <w:rPr>
          <w:sz w:val="20"/>
          <w:szCs w:val="20"/>
        </w:rPr>
        <w:t>_______________________________. (owner/manager)</w:t>
      </w:r>
    </w:p>
    <w:p w14:paraId="2F1948E7" w14:textId="5071B310" w:rsidR="4994D578" w:rsidRDefault="4994D578" w:rsidP="4994D578">
      <w:pPr>
        <w:rPr>
          <w:sz w:val="20"/>
          <w:szCs w:val="20"/>
        </w:rPr>
      </w:pPr>
    </w:p>
    <w:p w14:paraId="4632555E" w14:textId="47F32E07" w:rsidR="00354FC1" w:rsidRPr="00354FC1" w:rsidRDefault="0076338F" w:rsidP="0076338F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 We ask that all orders be paid for upon placement.  If special terms are required, please consult with our office so we can assure the best service possible.</w:t>
      </w:r>
      <w:r w:rsidR="0001151D">
        <w:rPr>
          <w:rFonts w:cstheme="minorHAnsi"/>
          <w:sz w:val="20"/>
          <w:szCs w:val="20"/>
        </w:rPr>
        <w:t xml:space="preserve">  And thank you for your order.</w:t>
      </w:r>
    </w:p>
    <w:sectPr w:rsidR="00354FC1" w:rsidRPr="00354FC1" w:rsidSect="001D67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36B7" w14:textId="77777777" w:rsidR="004614BA" w:rsidRDefault="004614BA" w:rsidP="001D6744">
      <w:pPr>
        <w:spacing w:before="0" w:after="0"/>
      </w:pPr>
      <w:r>
        <w:separator/>
      </w:r>
    </w:p>
  </w:endnote>
  <w:endnote w:type="continuationSeparator" w:id="0">
    <w:p w14:paraId="5507DAA8" w14:textId="77777777" w:rsidR="004614BA" w:rsidRDefault="004614BA" w:rsidP="001D67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Roboto Slab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A35A3" w14:textId="77777777" w:rsidR="004614BA" w:rsidRDefault="004614BA" w:rsidP="001D6744">
      <w:pPr>
        <w:spacing w:before="0" w:after="0"/>
      </w:pPr>
      <w:r>
        <w:separator/>
      </w:r>
    </w:p>
  </w:footnote>
  <w:footnote w:type="continuationSeparator" w:id="0">
    <w:p w14:paraId="154090F3" w14:textId="77777777" w:rsidR="004614BA" w:rsidRDefault="004614BA" w:rsidP="001D67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7B07"/>
    <w:multiLevelType w:val="multilevel"/>
    <w:tmpl w:val="28EA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D3C8D"/>
    <w:multiLevelType w:val="multilevel"/>
    <w:tmpl w:val="5644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83D46"/>
    <w:multiLevelType w:val="multilevel"/>
    <w:tmpl w:val="D2F6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6C4D0A"/>
    <w:multiLevelType w:val="multilevel"/>
    <w:tmpl w:val="68C6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A6552A"/>
    <w:multiLevelType w:val="multilevel"/>
    <w:tmpl w:val="F104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1253282">
    <w:abstractNumId w:val="1"/>
  </w:num>
  <w:num w:numId="2" w16cid:durableId="1709179059">
    <w:abstractNumId w:val="3"/>
  </w:num>
  <w:num w:numId="3" w16cid:durableId="570891089">
    <w:abstractNumId w:val="2"/>
  </w:num>
  <w:num w:numId="4" w16cid:durableId="582761076">
    <w:abstractNumId w:val="4"/>
  </w:num>
  <w:num w:numId="5" w16cid:durableId="65280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BE"/>
    <w:rsid w:val="0001151D"/>
    <w:rsid w:val="000A0C91"/>
    <w:rsid w:val="00120212"/>
    <w:rsid w:val="00167F37"/>
    <w:rsid w:val="001D0313"/>
    <w:rsid w:val="001D6744"/>
    <w:rsid w:val="001F383D"/>
    <w:rsid w:val="002207B4"/>
    <w:rsid w:val="002B0527"/>
    <w:rsid w:val="00320F52"/>
    <w:rsid w:val="00354FC1"/>
    <w:rsid w:val="00390B8C"/>
    <w:rsid w:val="003A1314"/>
    <w:rsid w:val="004404B8"/>
    <w:rsid w:val="00450E91"/>
    <w:rsid w:val="004614BA"/>
    <w:rsid w:val="00473E6B"/>
    <w:rsid w:val="004865BE"/>
    <w:rsid w:val="004B2568"/>
    <w:rsid w:val="004C4FD4"/>
    <w:rsid w:val="004D52B4"/>
    <w:rsid w:val="005318DF"/>
    <w:rsid w:val="0059196D"/>
    <w:rsid w:val="005A0613"/>
    <w:rsid w:val="005A38BD"/>
    <w:rsid w:val="006B0C25"/>
    <w:rsid w:val="006B329B"/>
    <w:rsid w:val="00735C34"/>
    <w:rsid w:val="0076338F"/>
    <w:rsid w:val="007833E7"/>
    <w:rsid w:val="007B0792"/>
    <w:rsid w:val="007C6DDC"/>
    <w:rsid w:val="0090604B"/>
    <w:rsid w:val="0096445B"/>
    <w:rsid w:val="00975778"/>
    <w:rsid w:val="00A70DC6"/>
    <w:rsid w:val="00A833C6"/>
    <w:rsid w:val="00AB4766"/>
    <w:rsid w:val="00AD4E7E"/>
    <w:rsid w:val="00AE4503"/>
    <w:rsid w:val="00B75E96"/>
    <w:rsid w:val="00D10D34"/>
    <w:rsid w:val="00D238B0"/>
    <w:rsid w:val="00D41A7B"/>
    <w:rsid w:val="00D517D5"/>
    <w:rsid w:val="00E747AF"/>
    <w:rsid w:val="00F87AC8"/>
    <w:rsid w:val="0BCED2BD"/>
    <w:rsid w:val="161096D7"/>
    <w:rsid w:val="178FBDFA"/>
    <w:rsid w:val="194E88AF"/>
    <w:rsid w:val="33D37FC7"/>
    <w:rsid w:val="4994D578"/>
    <w:rsid w:val="54E854D7"/>
    <w:rsid w:val="5D6FE5FE"/>
    <w:rsid w:val="79E4B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E5FE"/>
  <w15:chartTrackingRefBased/>
  <w15:docId w15:val="{072B4E33-975C-484A-A21B-4F5CF951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5B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67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D6744"/>
  </w:style>
  <w:style w:type="paragraph" w:styleId="Footer">
    <w:name w:val="footer"/>
    <w:basedOn w:val="Normal"/>
    <w:link w:val="FooterChar"/>
    <w:uiPriority w:val="99"/>
    <w:unhideWhenUsed/>
    <w:rsid w:val="001D67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D6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McGowan</dc:creator>
  <cp:keywords/>
  <dc:description/>
  <cp:lastModifiedBy>Brian Propp</cp:lastModifiedBy>
  <cp:revision>2</cp:revision>
  <cp:lastPrinted>2022-01-10T17:17:00Z</cp:lastPrinted>
  <dcterms:created xsi:type="dcterms:W3CDTF">2022-01-10T17:19:00Z</dcterms:created>
  <dcterms:modified xsi:type="dcterms:W3CDTF">2022-01-10T17:19:00Z</dcterms:modified>
</cp:coreProperties>
</file>